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E44B" w14:textId="77777777" w:rsidR="00591A8B" w:rsidRDefault="00591A8B" w:rsidP="004A6B7E">
      <w:pPr>
        <w:pStyle w:val="EKWBetreffzeile"/>
        <w:sectPr w:rsidR="00591A8B" w:rsidSect="00A30BBE">
          <w:headerReference w:type="even" r:id="rId8"/>
          <w:headerReference w:type="default" r:id="rId9"/>
          <w:headerReference w:type="first" r:id="rId10"/>
          <w:pgSz w:w="11900" w:h="16840"/>
          <w:pgMar w:top="4933" w:right="312" w:bottom="1134" w:left="4139" w:header="709" w:footer="709" w:gutter="0"/>
          <w:cols w:space="510"/>
          <w:titlePg/>
          <w:docGrid w:linePitch="360"/>
        </w:sectPr>
      </w:pPr>
    </w:p>
    <w:p w14:paraId="4C68E2E9" w14:textId="77777777" w:rsidR="00942555" w:rsidRDefault="00942555" w:rsidP="004A6B7E">
      <w:pPr>
        <w:pStyle w:val="EKWBetreffzeile"/>
        <w:rPr>
          <w:rFonts w:ascii="Lausanne_Umlaut Umlaut" w:hAnsi="Lausanne_Umlaut Umlaut"/>
        </w:rPr>
      </w:pPr>
    </w:p>
    <w:p w14:paraId="1CD67775" w14:textId="77777777" w:rsidR="00942555" w:rsidRDefault="00942555" w:rsidP="004A6B7E">
      <w:pPr>
        <w:pStyle w:val="EKWBetreffzeile"/>
        <w:rPr>
          <w:rFonts w:ascii="Lausanne_Umlaut Umlaut" w:hAnsi="Lausanne_Umlaut Umlaut"/>
        </w:rPr>
      </w:pPr>
    </w:p>
    <w:p w14:paraId="34A45310" w14:textId="77777777" w:rsidR="00942555" w:rsidRDefault="00942555" w:rsidP="004A6B7E">
      <w:pPr>
        <w:pStyle w:val="EKWBetreffzeile"/>
        <w:rPr>
          <w:rFonts w:ascii="Lausanne_Umlaut Umlaut" w:hAnsi="Lausanne_Umlaut Umlaut"/>
        </w:rPr>
      </w:pPr>
    </w:p>
    <w:p w14:paraId="7E98F07A" w14:textId="5C357DB9" w:rsidR="00FD5D6C" w:rsidRPr="00EF2569" w:rsidRDefault="008F3BB8" w:rsidP="004A6B7E">
      <w:pPr>
        <w:pStyle w:val="EKWBetreffzeile"/>
        <w:rPr>
          <w:rFonts w:ascii="Lausanne 250" w:hAnsi="Lausanne 250"/>
        </w:rPr>
      </w:pPr>
      <w:bookmarkStart w:id="0" w:name="_Hlk69283413"/>
      <w:r w:rsidRPr="00EF2569">
        <w:rPr>
          <w:rFonts w:ascii="Lausanne 250" w:hAnsi="Lausanne 250"/>
        </w:rPr>
        <w:t>2</w:t>
      </w:r>
      <w:r w:rsidR="00145766">
        <w:rPr>
          <w:rFonts w:ascii="Lausanne 250" w:hAnsi="Lausanne 250"/>
        </w:rPr>
        <w:t>6</w:t>
      </w:r>
      <w:r w:rsidR="00155670" w:rsidRPr="00EF2569">
        <w:rPr>
          <w:rFonts w:ascii="Lausanne 250" w:hAnsi="Lausanne 250"/>
        </w:rPr>
        <w:t>.</w:t>
      </w:r>
      <w:r w:rsidR="004F63D0" w:rsidRPr="00EF2569">
        <w:rPr>
          <w:rFonts w:ascii="Lausanne 250" w:hAnsi="Lausanne 250"/>
        </w:rPr>
        <w:t>11</w:t>
      </w:r>
      <w:r w:rsidR="00155670" w:rsidRPr="00EF2569">
        <w:rPr>
          <w:rFonts w:ascii="Lausanne 250" w:hAnsi="Lausanne 250"/>
        </w:rPr>
        <w:t>.</w:t>
      </w:r>
      <w:r w:rsidR="00FD5D6C" w:rsidRPr="00EF2569">
        <w:rPr>
          <w:rFonts w:ascii="Lausanne 250" w:hAnsi="Lausanne 250"/>
        </w:rPr>
        <w:t>202</w:t>
      </w:r>
      <w:r w:rsidR="00553FDD" w:rsidRPr="00EF2569">
        <w:rPr>
          <w:rFonts w:ascii="Lausanne 250" w:hAnsi="Lausanne 250"/>
        </w:rPr>
        <w:t>1</w:t>
      </w:r>
      <w:r w:rsidR="00FD5D6C" w:rsidRPr="00EF2569">
        <w:rPr>
          <w:rFonts w:ascii="Lausanne 250" w:hAnsi="Lausanne 250"/>
        </w:rPr>
        <w:t xml:space="preserve">, Presseinformation </w:t>
      </w:r>
    </w:p>
    <w:p w14:paraId="4C4E735A" w14:textId="77777777" w:rsidR="00881C25" w:rsidRPr="00D704CE" w:rsidRDefault="00881C25" w:rsidP="00881C25">
      <w:pPr>
        <w:pStyle w:val="EKWHeadline"/>
        <w:rPr>
          <w:rFonts w:ascii="Lausanne 250" w:hAnsi="Lausanne 250"/>
          <w:sz w:val="22"/>
          <w:szCs w:val="22"/>
        </w:rPr>
        <w:sectPr w:rsidR="00881C25" w:rsidRPr="00D704CE" w:rsidSect="00A30BBE">
          <w:type w:val="continuous"/>
          <w:pgSz w:w="11900" w:h="16840"/>
          <w:pgMar w:top="2200" w:right="312" w:bottom="1134" w:left="4139" w:header="709" w:footer="709" w:gutter="0"/>
          <w:cols w:space="510"/>
          <w:titlePg/>
          <w:docGrid w:linePitch="360"/>
        </w:sectPr>
      </w:pPr>
    </w:p>
    <w:p w14:paraId="66E00D64" w14:textId="54D7884A" w:rsidR="006C2789" w:rsidRPr="00D704CE" w:rsidRDefault="00145766" w:rsidP="003C5426">
      <w:pPr>
        <w:spacing w:line="276" w:lineRule="auto"/>
        <w:rPr>
          <w:rFonts w:ascii="Lausanne_Umlaut Umlaut" w:hAnsi="Lausanne_Umlaut Umlaut"/>
          <w:sz w:val="22"/>
          <w:szCs w:val="22"/>
        </w:rPr>
      </w:pPr>
      <w:r>
        <w:rPr>
          <w:rFonts w:ascii="Lausanne_Umlaut Umlaut" w:hAnsi="Lausanne_Umlaut Umlaut"/>
          <w:sz w:val="22"/>
          <w:szCs w:val="22"/>
        </w:rPr>
        <w:t xml:space="preserve">PUBLIC HYBRID VON DAVID JABLONOWSKI ERÖFFNET </w:t>
      </w:r>
      <w:proofErr w:type="gramStart"/>
      <w:r>
        <w:rPr>
          <w:rFonts w:ascii="Lausanne_Umlaut Umlaut" w:hAnsi="Lausanne_Umlaut Umlaut"/>
          <w:sz w:val="22"/>
          <w:szCs w:val="22"/>
        </w:rPr>
        <w:t xml:space="preserve">–  </w:t>
      </w:r>
      <w:r w:rsidR="00EF2724">
        <w:rPr>
          <w:rFonts w:ascii="Lausanne_Umlaut Umlaut" w:hAnsi="Lausanne_Umlaut Umlaut"/>
          <w:sz w:val="22"/>
          <w:szCs w:val="22"/>
        </w:rPr>
        <w:t>ZWANZIGSTES</w:t>
      </w:r>
      <w:proofErr w:type="gramEnd"/>
      <w:r w:rsidR="00EF2724">
        <w:rPr>
          <w:rFonts w:ascii="Lausanne_Umlaut Umlaut" w:hAnsi="Lausanne_Umlaut Umlaut"/>
          <w:sz w:val="22"/>
          <w:szCs w:val="22"/>
        </w:rPr>
        <w:t xml:space="preserve"> </w:t>
      </w:r>
      <w:r>
        <w:rPr>
          <w:rFonts w:ascii="Lausanne_Umlaut Umlaut" w:hAnsi="Lausanne_Umlaut Umlaut"/>
          <w:sz w:val="22"/>
          <w:szCs w:val="22"/>
        </w:rPr>
        <w:t xml:space="preserve">KUNSTWERK </w:t>
      </w:r>
      <w:r w:rsidR="004F63D0" w:rsidRPr="00D704CE">
        <w:rPr>
          <w:rFonts w:ascii="Lausanne_Umlaut Umlaut" w:hAnsi="Lausanne_Umlaut Umlaut"/>
          <w:sz w:val="22"/>
          <w:szCs w:val="22"/>
        </w:rPr>
        <w:t xml:space="preserve">FÜR DEN EMSCHERKUNSTWEG </w:t>
      </w:r>
    </w:p>
    <w:p w14:paraId="1DE13F70" w14:textId="55B52917" w:rsidR="00553FDD" w:rsidRPr="00D704CE" w:rsidRDefault="00553FDD" w:rsidP="00D704CE">
      <w:pPr>
        <w:spacing w:line="276" w:lineRule="auto"/>
        <w:rPr>
          <w:rFonts w:ascii="Lausanne 250" w:hAnsi="Lausanne 250"/>
          <w:sz w:val="22"/>
          <w:szCs w:val="22"/>
        </w:rPr>
      </w:pPr>
    </w:p>
    <w:p w14:paraId="5BD5DCE0" w14:textId="50D1D1FB" w:rsidR="00F01DB8" w:rsidRPr="00D704CE" w:rsidRDefault="00686155" w:rsidP="00D704CE">
      <w:pPr>
        <w:spacing w:line="276" w:lineRule="auto"/>
        <w:rPr>
          <w:rFonts w:ascii="Lausanne 250" w:hAnsi="Lausanne 250"/>
          <w:sz w:val="22"/>
          <w:szCs w:val="22"/>
        </w:rPr>
      </w:pPr>
      <w:r>
        <w:rPr>
          <w:rFonts w:ascii="Lausanne 250" w:hAnsi="Lausanne 250" w:cs="Arial"/>
          <w:color w:val="000000" w:themeColor="text1"/>
          <w:sz w:val="22"/>
          <w:szCs w:val="22"/>
        </w:rPr>
        <w:t>Das Kunstwerk</w:t>
      </w:r>
      <w:r w:rsidRPr="00D704CE">
        <w:rPr>
          <w:rFonts w:ascii="Lausanne 250" w:hAnsi="Lausanne 250" w:cs="Arial"/>
          <w:color w:val="000000" w:themeColor="text1"/>
          <w:sz w:val="22"/>
          <w:szCs w:val="22"/>
        </w:rPr>
        <w:t xml:space="preserve"> »Public Hybrid«</w:t>
      </w:r>
      <w:r>
        <w:rPr>
          <w:rFonts w:ascii="Lausanne 250" w:hAnsi="Lausanne 250" w:cs="Arial"/>
          <w:color w:val="000000" w:themeColor="text1"/>
          <w:sz w:val="22"/>
          <w:szCs w:val="22"/>
        </w:rPr>
        <w:t xml:space="preserve"> d</w:t>
      </w:r>
      <w:r w:rsidR="00F01DB8" w:rsidRPr="00D704CE">
        <w:rPr>
          <w:rFonts w:ascii="Lausanne 250" w:hAnsi="Lausanne 250" w:cs="Arial"/>
          <w:color w:val="000000" w:themeColor="text1"/>
          <w:sz w:val="22"/>
          <w:szCs w:val="22"/>
        </w:rPr>
        <w:t>e</w:t>
      </w:r>
      <w:r>
        <w:rPr>
          <w:rFonts w:ascii="Lausanne 250" w:hAnsi="Lausanne 250" w:cs="Arial"/>
          <w:color w:val="000000" w:themeColor="text1"/>
          <w:sz w:val="22"/>
          <w:szCs w:val="22"/>
        </w:rPr>
        <w:t>s</w:t>
      </w:r>
      <w:r w:rsidR="00F01DB8" w:rsidRPr="00D704CE">
        <w:rPr>
          <w:rFonts w:ascii="Lausanne 250" w:hAnsi="Lausanne 250" w:cs="Arial"/>
          <w:color w:val="000000" w:themeColor="text1"/>
          <w:sz w:val="22"/>
          <w:szCs w:val="22"/>
        </w:rPr>
        <w:t xml:space="preserve"> Künstler</w:t>
      </w:r>
      <w:r>
        <w:rPr>
          <w:rFonts w:ascii="Lausanne 250" w:hAnsi="Lausanne 250" w:cs="Arial"/>
          <w:color w:val="000000" w:themeColor="text1"/>
          <w:sz w:val="22"/>
          <w:szCs w:val="22"/>
        </w:rPr>
        <w:t>s</w:t>
      </w:r>
      <w:r w:rsidR="00F01DB8" w:rsidRPr="00D704CE">
        <w:rPr>
          <w:rFonts w:ascii="Lausanne 250" w:hAnsi="Lausanne 250" w:cs="Arial"/>
          <w:color w:val="000000" w:themeColor="text1"/>
          <w:sz w:val="22"/>
          <w:szCs w:val="22"/>
        </w:rPr>
        <w:t xml:space="preserve"> David Jablonowski</w:t>
      </w:r>
      <w:r w:rsidR="007D7E46">
        <w:rPr>
          <w:rFonts w:ascii="Lausanne 250" w:hAnsi="Lausanne 250" w:cs="Arial"/>
          <w:color w:val="000000" w:themeColor="text1"/>
          <w:sz w:val="22"/>
          <w:szCs w:val="22"/>
        </w:rPr>
        <w:t xml:space="preserve"> (*1982</w:t>
      </w:r>
      <w:r w:rsidR="00CD7EE0">
        <w:rPr>
          <w:rFonts w:ascii="Lausanne 250" w:hAnsi="Lausanne 250" w:cs="Arial"/>
          <w:color w:val="000000" w:themeColor="text1"/>
          <w:sz w:val="22"/>
          <w:szCs w:val="22"/>
        </w:rPr>
        <w:t xml:space="preserve">, lebt und arbeitet in </w:t>
      </w:r>
      <w:r w:rsidR="00B96150">
        <w:rPr>
          <w:rFonts w:ascii="Lausanne 250" w:hAnsi="Lausanne 250" w:cs="Arial"/>
          <w:color w:val="000000" w:themeColor="text1"/>
          <w:sz w:val="22"/>
          <w:szCs w:val="22"/>
        </w:rPr>
        <w:t xml:space="preserve">Almere und </w:t>
      </w:r>
      <w:r w:rsidR="00CD7EE0">
        <w:rPr>
          <w:rFonts w:ascii="Lausanne 250" w:hAnsi="Lausanne 250" w:cs="Arial"/>
          <w:color w:val="000000" w:themeColor="text1"/>
          <w:sz w:val="22"/>
          <w:szCs w:val="22"/>
        </w:rPr>
        <w:t>Amsterdam</w:t>
      </w:r>
      <w:r w:rsidR="007D7E46">
        <w:rPr>
          <w:rFonts w:ascii="Lausanne 250" w:hAnsi="Lausanne 250" w:cs="Arial"/>
          <w:color w:val="000000" w:themeColor="text1"/>
          <w:sz w:val="22"/>
          <w:szCs w:val="22"/>
        </w:rPr>
        <w:t>)</w:t>
      </w:r>
      <w:r w:rsidR="00F01DB8" w:rsidRPr="00D704CE">
        <w:rPr>
          <w:rFonts w:ascii="Lausanne 250" w:hAnsi="Lausanne 250" w:cs="Arial"/>
          <w:color w:val="000000" w:themeColor="text1"/>
          <w:sz w:val="22"/>
          <w:szCs w:val="22"/>
        </w:rPr>
        <w:t xml:space="preserve"> </w:t>
      </w:r>
      <w:r>
        <w:rPr>
          <w:rFonts w:ascii="Lausanne 250" w:hAnsi="Lausanne 250" w:cs="Arial"/>
          <w:color w:val="000000" w:themeColor="text1"/>
          <w:sz w:val="22"/>
          <w:szCs w:val="22"/>
        </w:rPr>
        <w:t>ist das zwanzigste Werk</w:t>
      </w:r>
      <w:r w:rsidR="00F01DB8" w:rsidRPr="00D704CE">
        <w:rPr>
          <w:rFonts w:ascii="Lausanne 250" w:hAnsi="Lausanne 250" w:cs="Arial"/>
          <w:color w:val="000000" w:themeColor="text1"/>
          <w:sz w:val="22"/>
          <w:szCs w:val="22"/>
        </w:rPr>
        <w:t xml:space="preserve"> </w:t>
      </w:r>
      <w:r w:rsidR="00087CC7">
        <w:rPr>
          <w:rFonts w:ascii="Lausanne 250" w:hAnsi="Lausanne 250" w:cs="Arial"/>
          <w:color w:val="000000" w:themeColor="text1"/>
          <w:sz w:val="22"/>
          <w:szCs w:val="22"/>
        </w:rPr>
        <w:t xml:space="preserve">für den </w:t>
      </w:r>
      <w:proofErr w:type="spellStart"/>
      <w:r w:rsidR="00087CC7">
        <w:rPr>
          <w:rFonts w:ascii="Lausanne 250" w:hAnsi="Lausanne 250" w:cs="Arial"/>
          <w:color w:val="000000" w:themeColor="text1"/>
          <w:sz w:val="22"/>
          <w:szCs w:val="22"/>
        </w:rPr>
        <w:t>Emscherkunstweg</w:t>
      </w:r>
      <w:proofErr w:type="spellEnd"/>
      <w:r w:rsidR="00087CC7">
        <w:rPr>
          <w:rFonts w:ascii="Lausanne 250" w:hAnsi="Lausanne 250" w:cs="Arial"/>
          <w:color w:val="000000" w:themeColor="text1"/>
          <w:sz w:val="22"/>
          <w:szCs w:val="22"/>
        </w:rPr>
        <w:t>. Am Emscher-Ufer in Dortmund Schüren wurde die mehrteilige Installation an diesem Freitag, 26</w:t>
      </w:r>
      <w:r w:rsidR="00FB70DF">
        <w:rPr>
          <w:rFonts w:ascii="Lausanne 250" w:hAnsi="Lausanne 250" w:cs="Arial"/>
          <w:color w:val="000000" w:themeColor="text1"/>
          <w:sz w:val="22"/>
          <w:szCs w:val="22"/>
        </w:rPr>
        <w:t>. November</w:t>
      </w:r>
      <w:r w:rsidR="00087CC7">
        <w:rPr>
          <w:rFonts w:ascii="Lausanne 250" w:hAnsi="Lausanne 250" w:cs="Arial"/>
          <w:color w:val="000000" w:themeColor="text1"/>
          <w:sz w:val="22"/>
          <w:szCs w:val="22"/>
        </w:rPr>
        <w:t xml:space="preserve">, </w:t>
      </w:r>
      <w:r w:rsidR="00FB70DF">
        <w:rPr>
          <w:rFonts w:ascii="Lausanne 250" w:hAnsi="Lausanne 250" w:cs="Arial"/>
          <w:color w:val="000000" w:themeColor="text1"/>
          <w:sz w:val="22"/>
          <w:szCs w:val="22"/>
        </w:rPr>
        <w:t xml:space="preserve">von den Kooperationspartnern des </w:t>
      </w:r>
      <w:proofErr w:type="spellStart"/>
      <w:r w:rsidR="00FB70DF">
        <w:rPr>
          <w:rFonts w:ascii="Lausanne 250" w:hAnsi="Lausanne 250" w:cs="Arial"/>
          <w:color w:val="000000" w:themeColor="text1"/>
          <w:sz w:val="22"/>
          <w:szCs w:val="22"/>
        </w:rPr>
        <w:t>Emscherkunstwegs</w:t>
      </w:r>
      <w:proofErr w:type="spellEnd"/>
      <w:r w:rsidR="00FB70DF">
        <w:rPr>
          <w:rFonts w:ascii="Lausanne 250" w:hAnsi="Lausanne 250" w:cs="Arial"/>
          <w:color w:val="000000" w:themeColor="text1"/>
          <w:sz w:val="22"/>
          <w:szCs w:val="22"/>
        </w:rPr>
        <w:t xml:space="preserve"> – Urbane Künste Ruhr, </w:t>
      </w:r>
      <w:proofErr w:type="spellStart"/>
      <w:r w:rsidR="00FB70DF">
        <w:rPr>
          <w:rFonts w:ascii="Lausanne 250" w:hAnsi="Lausanne 250" w:cs="Arial"/>
          <w:color w:val="000000" w:themeColor="text1"/>
          <w:sz w:val="22"/>
          <w:szCs w:val="22"/>
        </w:rPr>
        <w:t>Emschergenossenschaft</w:t>
      </w:r>
      <w:proofErr w:type="spellEnd"/>
      <w:r w:rsidR="00FB70DF">
        <w:rPr>
          <w:rFonts w:ascii="Lausanne 250" w:hAnsi="Lausanne 250" w:cs="Arial"/>
          <w:color w:val="000000" w:themeColor="text1"/>
          <w:sz w:val="22"/>
          <w:szCs w:val="22"/>
        </w:rPr>
        <w:t xml:space="preserve"> und Regionalverband Ruhr </w:t>
      </w:r>
      <w:r w:rsidR="002616C1">
        <w:rPr>
          <w:rFonts w:ascii="Lausanne 250" w:hAnsi="Lausanne 250" w:cs="Arial"/>
          <w:color w:val="000000" w:themeColor="text1"/>
          <w:sz w:val="22"/>
          <w:szCs w:val="22"/>
        </w:rPr>
        <w:t xml:space="preserve">– </w:t>
      </w:r>
      <w:r w:rsidR="00087CC7">
        <w:rPr>
          <w:rFonts w:ascii="Lausanne 250" w:hAnsi="Lausanne 250" w:cs="Arial"/>
          <w:color w:val="000000" w:themeColor="text1"/>
          <w:sz w:val="22"/>
          <w:szCs w:val="22"/>
        </w:rPr>
        <w:t xml:space="preserve">feierlich eröffnet. Schirmherrin des einzigartigen Skulpturenwegs und </w:t>
      </w:r>
      <w:r w:rsidR="006C1A71">
        <w:rPr>
          <w:rFonts w:ascii="Lausanne 250" w:hAnsi="Lausanne 250" w:cs="Arial"/>
          <w:color w:val="000000" w:themeColor="text1"/>
          <w:sz w:val="22"/>
          <w:szCs w:val="22"/>
        </w:rPr>
        <w:t>Kulturministerin</w:t>
      </w:r>
      <w:r w:rsidR="00087CC7">
        <w:rPr>
          <w:rFonts w:ascii="Lausanne 250" w:hAnsi="Lausanne 250" w:cs="Arial"/>
          <w:color w:val="000000" w:themeColor="text1"/>
          <w:sz w:val="22"/>
          <w:szCs w:val="22"/>
        </w:rPr>
        <w:t xml:space="preserve"> des Landes Nordrhein-Westfalen Isabel Pfeiffer-Poensgen </w:t>
      </w:r>
      <w:r w:rsidR="006C1A71">
        <w:rPr>
          <w:rFonts w:ascii="Lausanne 250" w:hAnsi="Lausanne 250" w:cs="Arial"/>
          <w:color w:val="000000" w:themeColor="text1"/>
          <w:sz w:val="22"/>
          <w:szCs w:val="22"/>
        </w:rPr>
        <w:t>ist begeistert über den</w:t>
      </w:r>
      <w:r w:rsidR="006C1A71">
        <w:rPr>
          <w:rFonts w:ascii="Lausanne 250" w:hAnsi="Lausanne 250" w:cs="Arial"/>
          <w:color w:val="000000" w:themeColor="text1"/>
          <w:sz w:val="22"/>
          <w:szCs w:val="22"/>
        </w:rPr>
        <w:t xml:space="preserve"> jüngsten Zuwachs</w:t>
      </w:r>
      <w:r w:rsidR="006C1A71">
        <w:rPr>
          <w:rFonts w:ascii="Lausanne 250" w:hAnsi="Lausanne 250" w:cs="Arial"/>
          <w:color w:val="000000" w:themeColor="text1"/>
          <w:sz w:val="22"/>
          <w:szCs w:val="22"/>
        </w:rPr>
        <w:t>: »</w:t>
      </w:r>
      <w:r w:rsidR="006C1A71" w:rsidRPr="005C349D">
        <w:rPr>
          <w:rFonts w:ascii="Lausanne 250" w:hAnsi="Lausanne 250" w:cs="Arial"/>
          <w:color w:val="000000" w:themeColor="text1"/>
          <w:sz w:val="22"/>
          <w:szCs w:val="22"/>
        </w:rPr>
        <w:t xml:space="preserve">Mit David </w:t>
      </w:r>
      <w:proofErr w:type="spellStart"/>
      <w:r w:rsidR="006C1A71" w:rsidRPr="005C349D">
        <w:rPr>
          <w:rFonts w:ascii="Lausanne 250" w:hAnsi="Lausanne 250" w:cs="Arial"/>
          <w:color w:val="000000" w:themeColor="text1"/>
          <w:sz w:val="22"/>
          <w:szCs w:val="22"/>
        </w:rPr>
        <w:t>Jablonowskis</w:t>
      </w:r>
      <w:proofErr w:type="spellEnd"/>
      <w:r w:rsidR="006C1A71" w:rsidRPr="005C349D">
        <w:rPr>
          <w:rFonts w:ascii="Lausanne 250" w:hAnsi="Lausanne 250" w:cs="Arial"/>
          <w:color w:val="000000" w:themeColor="text1"/>
          <w:sz w:val="22"/>
          <w:szCs w:val="22"/>
        </w:rPr>
        <w:t xml:space="preserve"> Arbeit </w:t>
      </w:r>
      <w:r w:rsidR="006C1A71">
        <w:rPr>
          <w:rFonts w:ascii="Lausanne 250" w:hAnsi="Lausanne 250" w:cs="Arial"/>
          <w:color w:val="000000" w:themeColor="text1"/>
          <w:sz w:val="22"/>
          <w:szCs w:val="22"/>
        </w:rPr>
        <w:t>›</w:t>
      </w:r>
      <w:r w:rsidR="006C1A71" w:rsidRPr="005C349D">
        <w:rPr>
          <w:rFonts w:ascii="Lausanne 250" w:hAnsi="Lausanne 250" w:cs="Arial"/>
          <w:color w:val="000000" w:themeColor="text1"/>
          <w:sz w:val="22"/>
          <w:szCs w:val="22"/>
        </w:rPr>
        <w:t>Public Hybrid</w:t>
      </w:r>
      <w:r w:rsidR="006C1A71">
        <w:rPr>
          <w:rFonts w:ascii="Lausanne 250" w:hAnsi="Lausanne 250" w:cs="Arial"/>
          <w:color w:val="000000" w:themeColor="text1"/>
          <w:sz w:val="22"/>
          <w:szCs w:val="22"/>
        </w:rPr>
        <w:t>‹</w:t>
      </w:r>
      <w:r w:rsidR="006C1A71" w:rsidRPr="005C349D">
        <w:rPr>
          <w:rFonts w:ascii="Lausanne 250" w:hAnsi="Lausanne 250" w:cs="Arial"/>
          <w:color w:val="000000" w:themeColor="text1"/>
          <w:sz w:val="22"/>
          <w:szCs w:val="22"/>
        </w:rPr>
        <w:t xml:space="preserve"> ist der Weg um ein konzeptuelles Kunstwerk mit regionalem Bezug reicher. In ihm verschmelzen Rohstoffe, die sinnbildlich für verschiedene historische Phasen und Gesellschaftsformen stehen und den Wandel des Ruhrgebiets reflektieren</w:t>
      </w:r>
      <w:r w:rsidR="006C1A71">
        <w:rPr>
          <w:rFonts w:ascii="Lausanne 250" w:hAnsi="Lausanne 250" w:cs="Arial"/>
          <w:color w:val="000000" w:themeColor="text1"/>
          <w:sz w:val="22"/>
          <w:szCs w:val="22"/>
        </w:rPr>
        <w:t>.«</w:t>
      </w:r>
    </w:p>
    <w:p w14:paraId="3B9B643E" w14:textId="77777777" w:rsidR="005521B4" w:rsidRPr="00D704CE" w:rsidRDefault="005521B4" w:rsidP="00D704CE">
      <w:pPr>
        <w:spacing w:line="276" w:lineRule="auto"/>
        <w:rPr>
          <w:rFonts w:ascii="Lausanne 250" w:hAnsi="Lausanne 250" w:cs="Arial"/>
          <w:color w:val="000000" w:themeColor="text1"/>
          <w:sz w:val="22"/>
          <w:szCs w:val="22"/>
        </w:rPr>
      </w:pPr>
    </w:p>
    <w:p w14:paraId="31937E2D" w14:textId="4287D4C1" w:rsidR="00813E8A" w:rsidRDefault="0076510C" w:rsidP="00936C67">
      <w:pPr>
        <w:spacing w:line="276" w:lineRule="auto"/>
        <w:rPr>
          <w:rFonts w:ascii="Lausanne 250" w:hAnsi="Lausanne 250"/>
          <w:sz w:val="22"/>
          <w:szCs w:val="22"/>
        </w:rPr>
      </w:pPr>
      <w:bookmarkStart w:id="1" w:name="_Hlk86064219"/>
      <w:r>
        <w:rPr>
          <w:rFonts w:ascii="Lausanne 250" w:hAnsi="Lausanne 250"/>
          <w:sz w:val="22"/>
          <w:szCs w:val="22"/>
        </w:rPr>
        <w:t>E</w:t>
      </w:r>
      <w:r w:rsidR="00472EF0">
        <w:rPr>
          <w:rFonts w:ascii="Lausanne 250" w:hAnsi="Lausanne 250"/>
          <w:sz w:val="22"/>
          <w:szCs w:val="22"/>
        </w:rPr>
        <w:t xml:space="preserve">her unvermittelt </w:t>
      </w:r>
      <w:r w:rsidR="00785C90">
        <w:rPr>
          <w:rFonts w:ascii="Lausanne 250" w:hAnsi="Lausanne 250"/>
          <w:sz w:val="22"/>
          <w:szCs w:val="22"/>
        </w:rPr>
        <w:t xml:space="preserve">taucht die mehrteilige Installation </w:t>
      </w:r>
      <w:r w:rsidR="00B56D47">
        <w:rPr>
          <w:rFonts w:ascii="Lausanne 250" w:hAnsi="Lausanne 250"/>
          <w:sz w:val="22"/>
          <w:szCs w:val="22"/>
        </w:rPr>
        <w:t xml:space="preserve">»Public Hybrid« </w:t>
      </w:r>
      <w:r w:rsidR="00093712">
        <w:rPr>
          <w:rFonts w:ascii="Lausanne 250" w:hAnsi="Lausanne 250"/>
          <w:sz w:val="22"/>
          <w:szCs w:val="22"/>
        </w:rPr>
        <w:t>kurz vor dem Phoenix-See in Dor</w:t>
      </w:r>
      <w:r w:rsidR="00785C90">
        <w:rPr>
          <w:rFonts w:ascii="Lausanne 250" w:hAnsi="Lausanne 250"/>
          <w:sz w:val="22"/>
          <w:szCs w:val="22"/>
        </w:rPr>
        <w:t>t</w:t>
      </w:r>
      <w:r w:rsidR="00093712">
        <w:rPr>
          <w:rFonts w:ascii="Lausanne 250" w:hAnsi="Lausanne 250"/>
          <w:sz w:val="22"/>
          <w:szCs w:val="22"/>
        </w:rPr>
        <w:t xml:space="preserve">mund </w:t>
      </w:r>
      <w:r w:rsidR="00B56D47">
        <w:rPr>
          <w:rFonts w:ascii="Lausanne 250" w:hAnsi="Lausanne 250"/>
          <w:sz w:val="22"/>
          <w:szCs w:val="22"/>
        </w:rPr>
        <w:t xml:space="preserve">auf einer Grünfläche </w:t>
      </w:r>
      <w:r w:rsidR="00093712">
        <w:rPr>
          <w:rFonts w:ascii="Lausanne 250" w:hAnsi="Lausanne 250"/>
          <w:sz w:val="22"/>
          <w:szCs w:val="22"/>
        </w:rPr>
        <w:t xml:space="preserve">am Rande des </w:t>
      </w:r>
      <w:r w:rsidR="00B56D47">
        <w:rPr>
          <w:rFonts w:ascii="Lausanne 250" w:hAnsi="Lausanne 250"/>
          <w:sz w:val="22"/>
          <w:szCs w:val="22"/>
        </w:rPr>
        <w:t>Emscher-W</w:t>
      </w:r>
      <w:r w:rsidR="00093712">
        <w:rPr>
          <w:rFonts w:ascii="Lausanne 250" w:hAnsi="Lausanne 250"/>
          <w:sz w:val="22"/>
          <w:szCs w:val="22"/>
        </w:rPr>
        <w:t xml:space="preserve">egs auf. </w:t>
      </w:r>
      <w:r w:rsidR="00615BD0">
        <w:rPr>
          <w:rFonts w:ascii="Lausanne 250" w:hAnsi="Lausanne 250"/>
          <w:sz w:val="22"/>
          <w:szCs w:val="22"/>
        </w:rPr>
        <w:t>In mehreren</w:t>
      </w:r>
      <w:r w:rsidR="00EF2724">
        <w:rPr>
          <w:rFonts w:ascii="Lausanne 250" w:hAnsi="Lausanne 250"/>
          <w:sz w:val="22"/>
          <w:szCs w:val="22"/>
        </w:rPr>
        <w:t xml:space="preserve"> farblich unterschied</w:t>
      </w:r>
      <w:r w:rsidR="007A649C">
        <w:rPr>
          <w:rFonts w:ascii="Lausanne 250" w:hAnsi="Lausanne 250"/>
          <w:sz w:val="22"/>
          <w:szCs w:val="22"/>
        </w:rPr>
        <w:t xml:space="preserve">enen </w:t>
      </w:r>
      <w:r w:rsidR="00615BD0">
        <w:rPr>
          <w:rFonts w:ascii="Lausanne 250" w:hAnsi="Lausanne 250"/>
          <w:sz w:val="22"/>
          <w:szCs w:val="22"/>
        </w:rPr>
        <w:t>Gruppen schichtet</w:t>
      </w:r>
      <w:r w:rsidR="00511AA3">
        <w:rPr>
          <w:rFonts w:ascii="Lausanne 250" w:hAnsi="Lausanne 250"/>
          <w:sz w:val="22"/>
          <w:szCs w:val="22"/>
        </w:rPr>
        <w:t xml:space="preserve"> </w:t>
      </w:r>
      <w:r w:rsidR="00B56D47">
        <w:rPr>
          <w:rFonts w:ascii="Lausanne 250" w:hAnsi="Lausanne 250"/>
          <w:sz w:val="22"/>
          <w:szCs w:val="22"/>
        </w:rPr>
        <w:t xml:space="preserve">David </w:t>
      </w:r>
      <w:proofErr w:type="spellStart"/>
      <w:r w:rsidR="00B56D47">
        <w:rPr>
          <w:rFonts w:ascii="Lausanne 250" w:hAnsi="Lausanne 250"/>
          <w:sz w:val="22"/>
          <w:szCs w:val="22"/>
        </w:rPr>
        <w:t>Jablonowki</w:t>
      </w:r>
      <w:proofErr w:type="spellEnd"/>
      <w:r w:rsidR="00511AA3">
        <w:rPr>
          <w:rFonts w:ascii="Lausanne 250" w:hAnsi="Lausanne 250"/>
          <w:sz w:val="22"/>
          <w:szCs w:val="22"/>
        </w:rPr>
        <w:t xml:space="preserve"> 3D-Drucke und Ruhrsandstein </w:t>
      </w:r>
      <w:r w:rsidR="00615BD0">
        <w:rPr>
          <w:rFonts w:ascii="Lausanne 250" w:hAnsi="Lausanne 250"/>
          <w:sz w:val="22"/>
          <w:szCs w:val="22"/>
        </w:rPr>
        <w:t xml:space="preserve">wie Sedimente </w:t>
      </w:r>
      <w:r w:rsidR="00511AA3">
        <w:rPr>
          <w:rFonts w:ascii="Lausanne 250" w:hAnsi="Lausanne 250"/>
          <w:sz w:val="22"/>
          <w:szCs w:val="22"/>
        </w:rPr>
        <w:t xml:space="preserve">übereinander. </w:t>
      </w:r>
      <w:r w:rsidR="00472EF0">
        <w:rPr>
          <w:rFonts w:ascii="Lausanne 250" w:hAnsi="Lausanne 250"/>
          <w:sz w:val="22"/>
          <w:szCs w:val="22"/>
        </w:rPr>
        <w:t>Als seien sie Teil einer natürlichen Landschaft</w:t>
      </w:r>
      <w:r w:rsidR="00511AA3">
        <w:rPr>
          <w:rFonts w:ascii="Lausanne 250" w:hAnsi="Lausanne 250"/>
          <w:sz w:val="22"/>
          <w:szCs w:val="22"/>
        </w:rPr>
        <w:t xml:space="preserve"> ragen die künstlichen Formatione</w:t>
      </w:r>
      <w:r w:rsidR="00B56D47">
        <w:rPr>
          <w:rFonts w:ascii="Lausanne 250" w:hAnsi="Lausanne 250"/>
          <w:sz w:val="22"/>
          <w:szCs w:val="22"/>
        </w:rPr>
        <w:t xml:space="preserve">n </w:t>
      </w:r>
      <w:r w:rsidR="00511AA3">
        <w:rPr>
          <w:rFonts w:ascii="Lausanne 250" w:hAnsi="Lausanne 250"/>
          <w:sz w:val="22"/>
          <w:szCs w:val="22"/>
        </w:rPr>
        <w:t xml:space="preserve">aus dem Boden. </w:t>
      </w:r>
      <w:r w:rsidR="00971B84">
        <w:rPr>
          <w:rFonts w:ascii="Lausanne 250" w:hAnsi="Lausanne 250"/>
          <w:sz w:val="22"/>
          <w:szCs w:val="22"/>
        </w:rPr>
        <w:t>D</w:t>
      </w:r>
      <w:r w:rsidR="00511AA3">
        <w:rPr>
          <w:rFonts w:ascii="Lausanne 250" w:hAnsi="Lausanne 250"/>
          <w:sz w:val="22"/>
          <w:szCs w:val="22"/>
        </w:rPr>
        <w:t xml:space="preserve">ie leuchtenden </w:t>
      </w:r>
      <w:r w:rsidR="00D74BD3">
        <w:rPr>
          <w:rFonts w:ascii="Lausanne 250" w:hAnsi="Lausanne 250"/>
          <w:sz w:val="22"/>
          <w:szCs w:val="22"/>
        </w:rPr>
        <w:t xml:space="preserve">Elemente </w:t>
      </w:r>
      <w:r w:rsidR="00971B84">
        <w:rPr>
          <w:rFonts w:ascii="Lausanne 250" w:hAnsi="Lausanne 250"/>
          <w:sz w:val="22"/>
          <w:szCs w:val="22"/>
        </w:rPr>
        <w:t>tragen</w:t>
      </w:r>
      <w:r w:rsidR="00511AA3">
        <w:rPr>
          <w:rFonts w:ascii="Lausanne 250" w:hAnsi="Lausanne 250"/>
          <w:sz w:val="22"/>
          <w:szCs w:val="22"/>
        </w:rPr>
        <w:t xml:space="preserve"> tonnenschwere Bruchsteine</w:t>
      </w:r>
      <w:r w:rsidR="00221507">
        <w:rPr>
          <w:rFonts w:ascii="Lausanne 250" w:hAnsi="Lausanne 250"/>
          <w:sz w:val="22"/>
          <w:szCs w:val="22"/>
        </w:rPr>
        <w:t xml:space="preserve">: </w:t>
      </w:r>
      <w:r w:rsidR="00A9411B">
        <w:rPr>
          <w:rFonts w:ascii="Lausanne 250" w:hAnsi="Lausanne 250"/>
          <w:sz w:val="22"/>
          <w:szCs w:val="22"/>
        </w:rPr>
        <w:t>In Farbverläufen v</w:t>
      </w:r>
      <w:r w:rsidR="00BD064B">
        <w:rPr>
          <w:rFonts w:ascii="Lausanne 250" w:hAnsi="Lausanne 250"/>
          <w:sz w:val="22"/>
          <w:szCs w:val="22"/>
        </w:rPr>
        <w:t>o</w:t>
      </w:r>
      <w:r w:rsidR="00221507">
        <w:rPr>
          <w:rFonts w:ascii="Lausanne 250" w:hAnsi="Lausanne 250"/>
          <w:sz w:val="22"/>
          <w:szCs w:val="22"/>
        </w:rPr>
        <w:t>n Rot-</w:t>
      </w:r>
      <w:proofErr w:type="gramStart"/>
      <w:r w:rsidR="00BD064B">
        <w:rPr>
          <w:rFonts w:ascii="Lausanne 250" w:hAnsi="Lausanne 250"/>
          <w:sz w:val="22"/>
          <w:szCs w:val="22"/>
        </w:rPr>
        <w:t>Lila</w:t>
      </w:r>
      <w:proofErr w:type="gramEnd"/>
      <w:r w:rsidR="00221507">
        <w:rPr>
          <w:rFonts w:ascii="Lausanne 250" w:hAnsi="Lausanne 250"/>
          <w:sz w:val="22"/>
          <w:szCs w:val="22"/>
        </w:rPr>
        <w:t xml:space="preserve"> bis Gelb-</w:t>
      </w:r>
      <w:r w:rsidR="00BD064B">
        <w:rPr>
          <w:rFonts w:ascii="Lausanne 250" w:hAnsi="Lausanne 250"/>
          <w:sz w:val="22"/>
          <w:szCs w:val="22"/>
        </w:rPr>
        <w:t>Türkis</w:t>
      </w:r>
      <w:r w:rsidR="007A649C">
        <w:rPr>
          <w:rFonts w:ascii="Lausanne 250" w:hAnsi="Lausanne 250"/>
          <w:sz w:val="22"/>
          <w:szCs w:val="22"/>
        </w:rPr>
        <w:t>-Blau</w:t>
      </w:r>
      <w:r w:rsidR="00221507">
        <w:rPr>
          <w:rFonts w:ascii="Lausanne 250" w:hAnsi="Lausanne 250"/>
          <w:sz w:val="22"/>
          <w:szCs w:val="22"/>
        </w:rPr>
        <w:t xml:space="preserve"> </w:t>
      </w:r>
      <w:r w:rsidR="0091678D">
        <w:rPr>
          <w:rFonts w:ascii="Lausanne 250" w:hAnsi="Lausanne 250"/>
          <w:sz w:val="22"/>
          <w:szCs w:val="22"/>
        </w:rPr>
        <w:t>hat der Künstler</w:t>
      </w:r>
      <w:r w:rsidR="00BD064B">
        <w:rPr>
          <w:rFonts w:ascii="Lausanne 250" w:hAnsi="Lausanne 250"/>
          <w:sz w:val="22"/>
          <w:szCs w:val="22"/>
        </w:rPr>
        <w:t xml:space="preserve"> </w:t>
      </w:r>
      <w:r w:rsidR="00221507">
        <w:rPr>
          <w:rFonts w:ascii="Lausanne 250" w:hAnsi="Lausanne 250"/>
          <w:sz w:val="22"/>
          <w:szCs w:val="22"/>
        </w:rPr>
        <w:t xml:space="preserve">Plastikabfall </w:t>
      </w:r>
      <w:r w:rsidR="00EF2724">
        <w:rPr>
          <w:rFonts w:ascii="Lausanne 250" w:hAnsi="Lausanne 250"/>
          <w:sz w:val="22"/>
          <w:szCs w:val="22"/>
        </w:rPr>
        <w:t>mittels</w:t>
      </w:r>
      <w:r w:rsidR="00A9411B">
        <w:rPr>
          <w:rFonts w:ascii="Lausanne 250" w:hAnsi="Lausanne 250"/>
          <w:sz w:val="22"/>
          <w:szCs w:val="22"/>
        </w:rPr>
        <w:t xml:space="preserve"> 3D-Drucker </w:t>
      </w:r>
      <w:r w:rsidR="00221507">
        <w:rPr>
          <w:rFonts w:ascii="Lausanne 250" w:hAnsi="Lausanne 250"/>
          <w:sz w:val="22"/>
          <w:szCs w:val="22"/>
        </w:rPr>
        <w:t>zu amorphen Form</w:t>
      </w:r>
      <w:r w:rsidR="00EF2724">
        <w:rPr>
          <w:rFonts w:ascii="Lausanne 250" w:hAnsi="Lausanne 250"/>
          <w:sz w:val="22"/>
          <w:szCs w:val="22"/>
        </w:rPr>
        <w:t>en</w:t>
      </w:r>
      <w:r w:rsidR="00A9411B">
        <w:rPr>
          <w:rFonts w:ascii="Lausanne 250" w:hAnsi="Lausanne 250"/>
          <w:sz w:val="22"/>
          <w:szCs w:val="22"/>
        </w:rPr>
        <w:t xml:space="preserve"> aufgebaut – unverkennbar durch die typische Rillenstruktur</w:t>
      </w:r>
      <w:r w:rsidR="00BD064B">
        <w:rPr>
          <w:rFonts w:ascii="Lausanne 250" w:hAnsi="Lausanne 250"/>
          <w:sz w:val="22"/>
          <w:szCs w:val="22"/>
        </w:rPr>
        <w:t xml:space="preserve">. </w:t>
      </w:r>
      <w:r w:rsidR="00414DDD">
        <w:rPr>
          <w:rFonts w:ascii="Lausanne 250" w:hAnsi="Lausanne 250"/>
          <w:sz w:val="22"/>
          <w:szCs w:val="22"/>
        </w:rPr>
        <w:t xml:space="preserve">Damit die natürliche Bruchkante des Steins nahtlos auf den Kunststoff passt, </w:t>
      </w:r>
      <w:r w:rsidR="00785C90">
        <w:rPr>
          <w:rFonts w:ascii="Lausanne 250" w:hAnsi="Lausanne 250"/>
          <w:sz w:val="22"/>
          <w:szCs w:val="22"/>
        </w:rPr>
        <w:t>wurde</w:t>
      </w:r>
      <w:r w:rsidR="00414DDD">
        <w:rPr>
          <w:rFonts w:ascii="Lausanne 250" w:hAnsi="Lausanne 250"/>
          <w:sz w:val="22"/>
          <w:szCs w:val="22"/>
        </w:rPr>
        <w:t xml:space="preserve"> die </w:t>
      </w:r>
      <w:r w:rsidR="00BD064B">
        <w:rPr>
          <w:rFonts w:ascii="Lausanne 250" w:hAnsi="Lausanne 250"/>
          <w:sz w:val="22"/>
          <w:szCs w:val="22"/>
        </w:rPr>
        <w:t xml:space="preserve">Oberkante passgenau </w:t>
      </w:r>
      <w:r w:rsidR="00785C90">
        <w:rPr>
          <w:rFonts w:ascii="Lausanne 250" w:hAnsi="Lausanne 250"/>
          <w:sz w:val="22"/>
          <w:szCs w:val="22"/>
        </w:rPr>
        <w:t>ebenfalls per Roboter</w:t>
      </w:r>
      <w:r w:rsidR="00BD064B">
        <w:rPr>
          <w:rFonts w:ascii="Lausanne 250" w:hAnsi="Lausanne 250"/>
          <w:sz w:val="22"/>
          <w:szCs w:val="22"/>
        </w:rPr>
        <w:t xml:space="preserve"> abge</w:t>
      </w:r>
      <w:r w:rsidR="00A57A03">
        <w:rPr>
          <w:rFonts w:ascii="Lausanne 250" w:hAnsi="Lausanne 250"/>
          <w:sz w:val="22"/>
          <w:szCs w:val="22"/>
        </w:rPr>
        <w:t>fräst</w:t>
      </w:r>
      <w:r w:rsidR="00BD064B">
        <w:rPr>
          <w:rFonts w:ascii="Lausanne 250" w:hAnsi="Lausanne 250"/>
          <w:sz w:val="22"/>
          <w:szCs w:val="22"/>
        </w:rPr>
        <w:t xml:space="preserve">. </w:t>
      </w:r>
      <w:r w:rsidR="00936C67">
        <w:rPr>
          <w:rFonts w:ascii="Lausanne 250" w:hAnsi="Lausanne 250"/>
          <w:sz w:val="22"/>
          <w:szCs w:val="22"/>
        </w:rPr>
        <w:t xml:space="preserve">Der Sandstein stammt aus </w:t>
      </w:r>
      <w:r w:rsidR="002616C1">
        <w:rPr>
          <w:rFonts w:ascii="Lausanne 250" w:hAnsi="Lausanne 250"/>
          <w:sz w:val="22"/>
          <w:szCs w:val="22"/>
        </w:rPr>
        <w:t>einem</w:t>
      </w:r>
      <w:r w:rsidR="00936C67">
        <w:rPr>
          <w:rFonts w:ascii="Lausanne 250" w:hAnsi="Lausanne 250"/>
          <w:sz w:val="22"/>
          <w:szCs w:val="22"/>
        </w:rPr>
        <w:t xml:space="preserve"> Steinbruch in Sprockhövel und ist 320 Millionen Jahre alt.</w:t>
      </w:r>
      <w:r w:rsidR="00936C67" w:rsidRPr="00216ACF">
        <w:rPr>
          <w:rFonts w:ascii="Lausanne 250" w:hAnsi="Lausanne 250"/>
          <w:sz w:val="22"/>
          <w:szCs w:val="22"/>
        </w:rPr>
        <w:t xml:space="preserve"> </w:t>
      </w:r>
      <w:r w:rsidR="00936C67">
        <w:rPr>
          <w:rFonts w:ascii="Lausanne 250" w:hAnsi="Lausanne 250"/>
          <w:sz w:val="22"/>
          <w:szCs w:val="22"/>
        </w:rPr>
        <w:t xml:space="preserve">Bis heute wird der Ruhrsandstein abgebaut, er gilt als einer der </w:t>
      </w:r>
      <w:r w:rsidR="00F14109">
        <w:rPr>
          <w:rFonts w:ascii="Lausanne 250" w:hAnsi="Lausanne 250"/>
          <w:sz w:val="22"/>
          <w:szCs w:val="22"/>
        </w:rPr>
        <w:t xml:space="preserve">witterungsbeständigsten </w:t>
      </w:r>
      <w:r w:rsidR="00936C67">
        <w:rPr>
          <w:rFonts w:ascii="Lausanne 250" w:hAnsi="Lausanne 250"/>
          <w:sz w:val="22"/>
          <w:szCs w:val="22"/>
        </w:rPr>
        <w:t xml:space="preserve">Deutschlands. Insgesamt sind 27 Steine Teil der Installation, der schwerste wiegt 2,8 Tonnen. </w:t>
      </w:r>
    </w:p>
    <w:p w14:paraId="606B319E" w14:textId="0B5B5E82" w:rsidR="00936C67" w:rsidRDefault="00936C67" w:rsidP="00511AA3">
      <w:pPr>
        <w:spacing w:line="276" w:lineRule="auto"/>
        <w:rPr>
          <w:rFonts w:ascii="Lausanne 250" w:hAnsi="Lausanne 250"/>
          <w:sz w:val="22"/>
          <w:szCs w:val="22"/>
        </w:rPr>
      </w:pPr>
    </w:p>
    <w:p w14:paraId="2058EC53" w14:textId="14E962DA" w:rsidR="00C700FD" w:rsidRDefault="00511AA3" w:rsidP="00840619">
      <w:pPr>
        <w:spacing w:line="276" w:lineRule="auto"/>
        <w:rPr>
          <w:rFonts w:ascii="Lausanne 250" w:hAnsi="Lausanne 250"/>
          <w:sz w:val="22"/>
          <w:szCs w:val="22"/>
        </w:rPr>
      </w:pPr>
      <w:r w:rsidRPr="00511AA3">
        <w:rPr>
          <w:rFonts w:ascii="Lausanne 250" w:hAnsi="Lausanne 250"/>
          <w:sz w:val="22"/>
          <w:szCs w:val="22"/>
        </w:rPr>
        <w:t>Der in Bochum aufgewachsene Künstler beschäftigt sich mit der Geschichte</w:t>
      </w:r>
      <w:r w:rsidR="001F3BC2">
        <w:rPr>
          <w:rFonts w:ascii="Lausanne 250" w:hAnsi="Lausanne 250"/>
          <w:sz w:val="22"/>
          <w:szCs w:val="22"/>
        </w:rPr>
        <w:t xml:space="preserve">, aber auch der </w:t>
      </w:r>
      <w:r w:rsidRPr="00511AA3">
        <w:rPr>
          <w:rFonts w:ascii="Lausanne 250" w:hAnsi="Lausanne 250"/>
          <w:sz w:val="22"/>
          <w:szCs w:val="22"/>
        </w:rPr>
        <w:t>Zukunft des konkreten Ortes</w:t>
      </w:r>
      <w:r w:rsidR="00414DDD">
        <w:rPr>
          <w:rFonts w:ascii="Lausanne 250" w:hAnsi="Lausanne 250"/>
          <w:sz w:val="22"/>
          <w:szCs w:val="22"/>
        </w:rPr>
        <w:t xml:space="preserve"> </w:t>
      </w:r>
      <w:r w:rsidR="001F3BC2">
        <w:rPr>
          <w:rFonts w:ascii="Lausanne 250" w:hAnsi="Lausanne 250"/>
          <w:sz w:val="22"/>
          <w:szCs w:val="22"/>
        </w:rPr>
        <w:t>sowie</w:t>
      </w:r>
      <w:r w:rsidR="00414DDD">
        <w:rPr>
          <w:rFonts w:ascii="Lausanne 250" w:hAnsi="Lausanne 250"/>
          <w:sz w:val="22"/>
          <w:szCs w:val="22"/>
        </w:rPr>
        <w:t xml:space="preserve"> </w:t>
      </w:r>
      <w:r w:rsidRPr="00511AA3">
        <w:rPr>
          <w:rFonts w:ascii="Lausanne 250" w:hAnsi="Lausanne 250"/>
          <w:sz w:val="22"/>
          <w:szCs w:val="22"/>
        </w:rPr>
        <w:t>des gesamten Ruhrgebiets</w:t>
      </w:r>
      <w:r w:rsidR="00813E8A">
        <w:rPr>
          <w:rFonts w:ascii="Lausanne 250" w:hAnsi="Lausanne 250"/>
          <w:sz w:val="22"/>
          <w:szCs w:val="22"/>
        </w:rPr>
        <w:t>:</w:t>
      </w:r>
      <w:r w:rsidR="00D6342B">
        <w:rPr>
          <w:rFonts w:ascii="Lausanne 250" w:hAnsi="Lausanne 250"/>
          <w:sz w:val="22"/>
          <w:szCs w:val="22"/>
        </w:rPr>
        <w:t xml:space="preserve"> </w:t>
      </w:r>
      <w:r w:rsidR="00414DDD">
        <w:rPr>
          <w:rFonts w:ascii="Lausanne 250" w:hAnsi="Lausanne 250"/>
          <w:sz w:val="22"/>
          <w:szCs w:val="22"/>
        </w:rPr>
        <w:t>»</w:t>
      </w:r>
      <w:r w:rsidR="00F14109">
        <w:rPr>
          <w:rFonts w:ascii="Lausanne 250" w:hAnsi="Lausanne 250"/>
          <w:sz w:val="22"/>
          <w:szCs w:val="22"/>
        </w:rPr>
        <w:t>Eine Quelle von 1296 belegt den Ruhrbergbau erstmals hier im Dortmunder Süden</w:t>
      </w:r>
      <w:r w:rsidR="00257B95">
        <w:rPr>
          <w:rFonts w:ascii="Lausanne 250" w:hAnsi="Lausanne 250"/>
          <w:sz w:val="22"/>
          <w:szCs w:val="22"/>
        </w:rPr>
        <w:t>«, erklärt Jablonowski, »</w:t>
      </w:r>
      <w:r w:rsidR="00414DDD">
        <w:rPr>
          <w:rFonts w:ascii="Lausanne 250" w:hAnsi="Lausanne 250"/>
          <w:sz w:val="22"/>
          <w:szCs w:val="22"/>
        </w:rPr>
        <w:t xml:space="preserve">Mich fasziniert die Vorstellung, dass das Ruhrgebiet </w:t>
      </w:r>
      <w:bookmarkStart w:id="2" w:name="_Hlk88487127"/>
      <w:r w:rsidR="00414DDD">
        <w:rPr>
          <w:rFonts w:ascii="Lausanne 250" w:hAnsi="Lausanne 250"/>
          <w:sz w:val="22"/>
          <w:szCs w:val="22"/>
        </w:rPr>
        <w:t xml:space="preserve">aus Gruben und Stollen unterirdisch </w:t>
      </w:r>
      <w:r w:rsidR="00414DDD">
        <w:rPr>
          <w:rFonts w:ascii="Lausanne 250" w:hAnsi="Lausanne 250"/>
          <w:sz w:val="22"/>
          <w:szCs w:val="22"/>
        </w:rPr>
        <w:lastRenderedPageBreak/>
        <w:t>noch einmal existier</w:t>
      </w:r>
      <w:r w:rsidR="00235F3E">
        <w:rPr>
          <w:rFonts w:ascii="Lausanne 250" w:hAnsi="Lausanne 250"/>
          <w:sz w:val="22"/>
          <w:szCs w:val="22"/>
        </w:rPr>
        <w:t>t</w:t>
      </w:r>
      <w:r w:rsidR="00257B95">
        <w:rPr>
          <w:rFonts w:ascii="Lausanne 250" w:hAnsi="Lausanne 250"/>
          <w:sz w:val="22"/>
          <w:szCs w:val="22"/>
        </w:rPr>
        <w:t xml:space="preserve">. Und </w:t>
      </w:r>
      <w:r w:rsidR="00052488">
        <w:rPr>
          <w:rFonts w:ascii="Lausanne 250" w:hAnsi="Lausanne 250"/>
          <w:sz w:val="22"/>
          <w:szCs w:val="22"/>
        </w:rPr>
        <w:t>m</w:t>
      </w:r>
      <w:r w:rsidR="00235F3E">
        <w:rPr>
          <w:rFonts w:ascii="Lausanne 250" w:hAnsi="Lausanne 250"/>
          <w:sz w:val="22"/>
          <w:szCs w:val="22"/>
        </w:rPr>
        <w:t>ich interessieren industrielle Materialien und ihre Produktionsbedingungen, vor alle</w:t>
      </w:r>
      <w:r w:rsidR="00052488">
        <w:rPr>
          <w:rFonts w:ascii="Lausanne 250" w:hAnsi="Lausanne 250"/>
          <w:sz w:val="22"/>
          <w:szCs w:val="22"/>
        </w:rPr>
        <w:t>m</w:t>
      </w:r>
      <w:r w:rsidR="00235F3E">
        <w:rPr>
          <w:rFonts w:ascii="Lausanne 250" w:hAnsi="Lausanne 250"/>
          <w:sz w:val="22"/>
          <w:szCs w:val="22"/>
        </w:rPr>
        <w:t xml:space="preserve"> die unsichtbaren Strukturen</w:t>
      </w:r>
      <w:bookmarkEnd w:id="2"/>
      <w:r w:rsidR="00E33BE0">
        <w:rPr>
          <w:rFonts w:ascii="Lausanne 250" w:hAnsi="Lausanne 250"/>
          <w:sz w:val="22"/>
          <w:szCs w:val="22"/>
        </w:rPr>
        <w:t>.</w:t>
      </w:r>
      <w:r w:rsidR="00414DDD">
        <w:rPr>
          <w:rFonts w:ascii="Lausanne 250" w:hAnsi="Lausanne 250"/>
          <w:sz w:val="22"/>
          <w:szCs w:val="22"/>
        </w:rPr>
        <w:t>«</w:t>
      </w:r>
      <w:r w:rsidR="00840619">
        <w:rPr>
          <w:rFonts w:ascii="Lausanne 250" w:hAnsi="Lausanne 250"/>
          <w:sz w:val="22"/>
          <w:szCs w:val="22"/>
        </w:rPr>
        <w:t xml:space="preserve"> </w:t>
      </w:r>
      <w:r w:rsidR="001A248C">
        <w:rPr>
          <w:rFonts w:ascii="Lausanne 250" w:hAnsi="Lausanne 250"/>
          <w:sz w:val="22"/>
          <w:szCs w:val="22"/>
        </w:rPr>
        <w:t>Durch die Kohleförderung erlebte das Ruhrgebiet Wohlstand und Innovationsschübe</w:t>
      </w:r>
      <w:r w:rsidR="00840619">
        <w:rPr>
          <w:rFonts w:ascii="Lausanne 250" w:hAnsi="Lausanne 250"/>
          <w:sz w:val="22"/>
          <w:szCs w:val="22"/>
        </w:rPr>
        <w:t xml:space="preserve">. </w:t>
      </w:r>
      <w:r w:rsidR="00110399">
        <w:rPr>
          <w:rFonts w:ascii="Lausanne 250" w:hAnsi="Lausanne 250"/>
          <w:sz w:val="22"/>
          <w:szCs w:val="22"/>
        </w:rPr>
        <w:t>Mit dem Ende der Ruhrkohle galt es, sich neu zu erfinden und Rohstoffe zu entwickeln, die Zukunft gestalten.</w:t>
      </w:r>
      <w:r w:rsidR="001F3BC2" w:rsidRPr="001F3BC2">
        <w:rPr>
          <w:rFonts w:ascii="Lausanne 250" w:hAnsi="Lausanne 250"/>
          <w:sz w:val="22"/>
          <w:szCs w:val="22"/>
        </w:rPr>
        <w:t xml:space="preserve"> </w:t>
      </w:r>
      <w:r w:rsidR="001F3BC2">
        <w:rPr>
          <w:rFonts w:ascii="Lausanne 250" w:hAnsi="Lausanne 250"/>
          <w:sz w:val="22"/>
          <w:szCs w:val="22"/>
        </w:rPr>
        <w:t>D</w:t>
      </w:r>
      <w:r w:rsidR="007463C9">
        <w:rPr>
          <w:rFonts w:ascii="Lausanne 250" w:hAnsi="Lausanne 250"/>
          <w:sz w:val="22"/>
          <w:szCs w:val="22"/>
        </w:rPr>
        <w:t>as</w:t>
      </w:r>
      <w:r w:rsidR="001F3BC2">
        <w:rPr>
          <w:rFonts w:ascii="Lausanne 250" w:hAnsi="Lausanne 250"/>
          <w:sz w:val="22"/>
          <w:szCs w:val="22"/>
        </w:rPr>
        <w:t xml:space="preserve"> 3D-Druckverfahren </w:t>
      </w:r>
      <w:r w:rsidR="007463C9">
        <w:rPr>
          <w:rFonts w:ascii="Lausanne 250" w:hAnsi="Lausanne 250"/>
          <w:sz w:val="22"/>
          <w:szCs w:val="22"/>
        </w:rPr>
        <w:t>hat</w:t>
      </w:r>
      <w:r w:rsidR="001F3BC2">
        <w:rPr>
          <w:rFonts w:ascii="Lausanne 250" w:hAnsi="Lausanne 250"/>
          <w:sz w:val="22"/>
          <w:szCs w:val="22"/>
        </w:rPr>
        <w:t xml:space="preserve"> Innovations</w:t>
      </w:r>
      <w:r w:rsidR="002C1243">
        <w:rPr>
          <w:rFonts w:ascii="Lausanne 250" w:hAnsi="Lausanne 250"/>
          <w:sz w:val="22"/>
          <w:szCs w:val="22"/>
        </w:rPr>
        <w:t>-</w:t>
      </w:r>
      <w:r w:rsidR="001F3BC2">
        <w:rPr>
          <w:rFonts w:ascii="Lausanne 250" w:hAnsi="Lausanne 250"/>
          <w:sz w:val="22"/>
          <w:szCs w:val="22"/>
        </w:rPr>
        <w:t>potential</w:t>
      </w:r>
      <w:r w:rsidR="00FE29DF">
        <w:rPr>
          <w:rFonts w:ascii="Lausanne 250" w:hAnsi="Lausanne 250"/>
          <w:sz w:val="22"/>
          <w:szCs w:val="22"/>
        </w:rPr>
        <w:t xml:space="preserve"> und bietet Chancen</w:t>
      </w:r>
      <w:r w:rsidR="001F3BC2">
        <w:rPr>
          <w:rFonts w:ascii="Lausanne 250" w:hAnsi="Lausanne 250"/>
          <w:sz w:val="22"/>
          <w:szCs w:val="22"/>
        </w:rPr>
        <w:t xml:space="preserve"> für eine nachhaltigere industrielle Produktion. So ermöglicht es d</w:t>
      </w:r>
      <w:r w:rsidR="00BA0CB7">
        <w:rPr>
          <w:rFonts w:ascii="Lausanne 250" w:hAnsi="Lausanne 250"/>
          <w:sz w:val="22"/>
          <w:szCs w:val="22"/>
        </w:rPr>
        <w:t>ie</w:t>
      </w:r>
      <w:r w:rsidR="00C700FD">
        <w:rPr>
          <w:rFonts w:ascii="Lausanne 250" w:hAnsi="Lausanne 250"/>
          <w:sz w:val="22"/>
          <w:szCs w:val="22"/>
        </w:rPr>
        <w:t xml:space="preserve"> Technik des 3D-Drucks </w:t>
      </w:r>
      <w:r w:rsidR="000B4843">
        <w:rPr>
          <w:rFonts w:ascii="Lausanne 250" w:hAnsi="Lausanne 250"/>
          <w:sz w:val="22"/>
          <w:szCs w:val="22"/>
        </w:rPr>
        <w:t>unter anderem</w:t>
      </w:r>
      <w:r w:rsidR="00DA0A3E">
        <w:rPr>
          <w:rFonts w:ascii="Lausanne 250" w:hAnsi="Lausanne 250"/>
          <w:sz w:val="22"/>
          <w:szCs w:val="22"/>
        </w:rPr>
        <w:t>,</w:t>
      </w:r>
      <w:r w:rsidR="000B4843">
        <w:rPr>
          <w:rFonts w:ascii="Lausanne 250" w:hAnsi="Lausanne 250"/>
          <w:sz w:val="22"/>
          <w:szCs w:val="22"/>
        </w:rPr>
        <w:t xml:space="preserve"> K</w:t>
      </w:r>
      <w:r w:rsidR="00C700FD">
        <w:rPr>
          <w:rFonts w:ascii="Lausanne 250" w:hAnsi="Lausanne 250"/>
          <w:sz w:val="22"/>
          <w:szCs w:val="22"/>
        </w:rPr>
        <w:t>unststoff</w:t>
      </w:r>
      <w:r w:rsidR="002C1243">
        <w:rPr>
          <w:rFonts w:ascii="Lausanne 250" w:hAnsi="Lausanne 250"/>
          <w:sz w:val="22"/>
          <w:szCs w:val="22"/>
        </w:rPr>
        <w:t>-</w:t>
      </w:r>
      <w:r w:rsidR="000B4843">
        <w:rPr>
          <w:rFonts w:ascii="Lausanne 250" w:hAnsi="Lausanne 250"/>
          <w:sz w:val="22"/>
          <w:szCs w:val="22"/>
        </w:rPr>
        <w:t>abfall</w:t>
      </w:r>
      <w:r w:rsidR="00BA0CB7">
        <w:rPr>
          <w:rFonts w:ascii="Lausanne 250" w:hAnsi="Lausanne 250"/>
          <w:sz w:val="22"/>
          <w:szCs w:val="22"/>
        </w:rPr>
        <w:t xml:space="preserve"> </w:t>
      </w:r>
      <w:r w:rsidR="002A3448">
        <w:rPr>
          <w:rFonts w:ascii="Lausanne 250" w:hAnsi="Lausanne 250"/>
          <w:sz w:val="22"/>
          <w:szCs w:val="22"/>
        </w:rPr>
        <w:t>als Rohstoff</w:t>
      </w:r>
      <w:r w:rsidR="000B4843">
        <w:rPr>
          <w:rFonts w:ascii="Lausanne 250" w:hAnsi="Lausanne 250"/>
          <w:sz w:val="22"/>
          <w:szCs w:val="22"/>
        </w:rPr>
        <w:t xml:space="preserve"> wieder</w:t>
      </w:r>
      <w:r w:rsidR="00C700FD">
        <w:rPr>
          <w:rFonts w:ascii="Lausanne 250" w:hAnsi="Lausanne 250"/>
          <w:sz w:val="22"/>
          <w:szCs w:val="22"/>
        </w:rPr>
        <w:t>zuverwerten</w:t>
      </w:r>
      <w:r w:rsidR="00BA0CB7">
        <w:rPr>
          <w:rFonts w:ascii="Lausanne 250" w:hAnsi="Lausanne 250"/>
          <w:sz w:val="22"/>
          <w:szCs w:val="22"/>
        </w:rPr>
        <w:t>:</w:t>
      </w:r>
      <w:r w:rsidR="00C700FD">
        <w:rPr>
          <w:rFonts w:ascii="Lausanne 250" w:hAnsi="Lausanne 250"/>
          <w:sz w:val="22"/>
          <w:szCs w:val="22"/>
        </w:rPr>
        <w:t xml:space="preserve"> Aus Granulat und</w:t>
      </w:r>
      <w:r w:rsidR="00BA0CB7">
        <w:rPr>
          <w:rFonts w:ascii="Lausanne 250" w:hAnsi="Lausanne 250"/>
          <w:sz w:val="22"/>
          <w:szCs w:val="22"/>
        </w:rPr>
        <w:t xml:space="preserve"> </w:t>
      </w:r>
      <w:r w:rsidR="002A3448">
        <w:rPr>
          <w:rFonts w:ascii="Lausanne 250" w:hAnsi="Lausanne 250"/>
          <w:sz w:val="22"/>
          <w:szCs w:val="22"/>
        </w:rPr>
        <w:t>einer Computer</w:t>
      </w:r>
      <w:r w:rsidR="002C1243">
        <w:rPr>
          <w:rFonts w:ascii="Lausanne 250" w:hAnsi="Lausanne 250"/>
          <w:sz w:val="22"/>
          <w:szCs w:val="22"/>
        </w:rPr>
        <w:t>-</w:t>
      </w:r>
      <w:r w:rsidR="002A3448">
        <w:rPr>
          <w:rFonts w:ascii="Lausanne 250" w:hAnsi="Lausanne 250"/>
          <w:sz w:val="22"/>
          <w:szCs w:val="22"/>
        </w:rPr>
        <w:t>zeichnung</w:t>
      </w:r>
      <w:r w:rsidR="00BA0CB7">
        <w:rPr>
          <w:rFonts w:ascii="Lausanne 250" w:hAnsi="Lausanne 250"/>
          <w:sz w:val="22"/>
          <w:szCs w:val="22"/>
        </w:rPr>
        <w:t xml:space="preserve"> kreiert der 3D-Drucker ein physisches Objekt</w:t>
      </w:r>
      <w:r w:rsidR="002A3448">
        <w:rPr>
          <w:rFonts w:ascii="Lausanne 250" w:hAnsi="Lausanne 250"/>
          <w:sz w:val="22"/>
          <w:szCs w:val="22"/>
        </w:rPr>
        <w:t xml:space="preserve">. </w:t>
      </w:r>
    </w:p>
    <w:p w14:paraId="64CFD0C0" w14:textId="77777777" w:rsidR="00813E8A" w:rsidRDefault="00813E8A" w:rsidP="00813E8A">
      <w:pPr>
        <w:spacing w:line="276" w:lineRule="auto"/>
        <w:rPr>
          <w:rFonts w:ascii="Lausanne 250" w:hAnsi="Lausanne 250"/>
          <w:sz w:val="22"/>
          <w:szCs w:val="22"/>
        </w:rPr>
      </w:pPr>
    </w:p>
    <w:p w14:paraId="6B381EED" w14:textId="0CE8B343" w:rsidR="00C43245" w:rsidRDefault="00052488" w:rsidP="00511AA3">
      <w:pPr>
        <w:spacing w:line="276" w:lineRule="auto"/>
        <w:rPr>
          <w:rFonts w:ascii="Lausanne 250" w:hAnsi="Lausanne 250"/>
          <w:sz w:val="22"/>
          <w:szCs w:val="22"/>
        </w:rPr>
      </w:pPr>
      <w:r>
        <w:rPr>
          <w:rFonts w:ascii="Lausanne 250" w:hAnsi="Lausanne 250"/>
          <w:sz w:val="22"/>
          <w:szCs w:val="22"/>
        </w:rPr>
        <w:t>Mit der Verbindung der gegensätzlichen Materialien</w:t>
      </w:r>
      <w:r w:rsidRPr="00D704CE">
        <w:rPr>
          <w:rFonts w:ascii="Lausanne 250" w:hAnsi="Lausanne 250" w:cs="Arial"/>
          <w:sz w:val="22"/>
          <w:szCs w:val="22"/>
        </w:rPr>
        <w:t xml:space="preserve"> </w:t>
      </w:r>
      <w:r w:rsidR="00570828">
        <w:rPr>
          <w:rFonts w:ascii="Lausanne 250" w:hAnsi="Lausanne 250" w:cs="Arial"/>
          <w:sz w:val="22"/>
          <w:szCs w:val="22"/>
        </w:rPr>
        <w:t>Kunststoff und Sand</w:t>
      </w:r>
      <w:r w:rsidR="002C1243">
        <w:rPr>
          <w:rFonts w:ascii="Lausanne 250" w:hAnsi="Lausanne 250" w:cs="Arial"/>
          <w:sz w:val="22"/>
          <w:szCs w:val="22"/>
        </w:rPr>
        <w:t>-</w:t>
      </w:r>
      <w:proofErr w:type="spellStart"/>
      <w:r w:rsidR="00570828">
        <w:rPr>
          <w:rFonts w:ascii="Lausanne 250" w:hAnsi="Lausanne 250" w:cs="Arial"/>
          <w:sz w:val="22"/>
          <w:szCs w:val="22"/>
        </w:rPr>
        <w:t>stein</w:t>
      </w:r>
      <w:proofErr w:type="spellEnd"/>
      <w:r w:rsidR="00570828">
        <w:rPr>
          <w:rFonts w:ascii="Lausanne 250" w:hAnsi="Lausanne 250" w:cs="Arial"/>
          <w:sz w:val="22"/>
          <w:szCs w:val="22"/>
        </w:rPr>
        <w:t xml:space="preserve"> </w:t>
      </w:r>
      <w:r w:rsidR="007A649C">
        <w:rPr>
          <w:rFonts w:ascii="Lausanne 250" w:hAnsi="Lausanne 250" w:cs="Arial"/>
          <w:sz w:val="22"/>
          <w:szCs w:val="22"/>
        </w:rPr>
        <w:t xml:space="preserve">und den damit verbundenen Technologien </w:t>
      </w:r>
      <w:r w:rsidRPr="00D704CE">
        <w:rPr>
          <w:rFonts w:ascii="Lausanne 250" w:hAnsi="Lausanne 250" w:cs="Arial"/>
          <w:sz w:val="22"/>
          <w:szCs w:val="22"/>
        </w:rPr>
        <w:t xml:space="preserve">reflektiert </w:t>
      </w:r>
      <w:r>
        <w:rPr>
          <w:rFonts w:ascii="Lausanne 250" w:hAnsi="Lausanne 250" w:cs="Arial"/>
          <w:sz w:val="22"/>
          <w:szCs w:val="22"/>
        </w:rPr>
        <w:t xml:space="preserve">Jablonowski </w:t>
      </w:r>
      <w:r w:rsidRPr="00D704CE">
        <w:rPr>
          <w:rFonts w:ascii="Lausanne 250" w:hAnsi="Lausanne 250" w:cs="Arial"/>
          <w:sz w:val="22"/>
          <w:szCs w:val="22"/>
        </w:rPr>
        <w:t xml:space="preserve">auch den Emscher-Umbau </w:t>
      </w:r>
      <w:r w:rsidR="00472EF0">
        <w:rPr>
          <w:rFonts w:ascii="Lausanne 250" w:hAnsi="Lausanne 250" w:cs="Arial"/>
          <w:sz w:val="22"/>
          <w:szCs w:val="22"/>
        </w:rPr>
        <w:t xml:space="preserve">durch die </w:t>
      </w:r>
      <w:proofErr w:type="spellStart"/>
      <w:r w:rsidRPr="00D704CE">
        <w:rPr>
          <w:rFonts w:ascii="Lausanne 250" w:hAnsi="Lausanne 250" w:cs="Arial"/>
          <w:sz w:val="22"/>
          <w:szCs w:val="22"/>
        </w:rPr>
        <w:t>Emschergenossenschaft</w:t>
      </w:r>
      <w:proofErr w:type="spellEnd"/>
      <w:r w:rsidR="00570828">
        <w:rPr>
          <w:rFonts w:ascii="Lausanne 250" w:hAnsi="Lausanne 250" w:cs="Arial"/>
          <w:sz w:val="22"/>
          <w:szCs w:val="22"/>
        </w:rPr>
        <w:t xml:space="preserve">, der mit dem Einsatz von </w:t>
      </w:r>
      <w:proofErr w:type="spellStart"/>
      <w:r w:rsidR="00570828">
        <w:rPr>
          <w:rFonts w:ascii="Lausanne 250" w:hAnsi="Lausanne 250" w:cs="Arial"/>
          <w:sz w:val="22"/>
          <w:szCs w:val="22"/>
        </w:rPr>
        <w:t>hochtechnologisierten</w:t>
      </w:r>
      <w:proofErr w:type="spellEnd"/>
      <w:r w:rsidR="00570828">
        <w:rPr>
          <w:rFonts w:ascii="Lausanne 250" w:hAnsi="Lausanne 250" w:cs="Arial"/>
          <w:sz w:val="22"/>
          <w:szCs w:val="22"/>
        </w:rPr>
        <w:t xml:space="preserve"> Maßnahmen und ökologischen Eingriffen </w:t>
      </w:r>
      <w:r w:rsidRPr="00D704CE">
        <w:rPr>
          <w:rFonts w:ascii="Lausanne 250" w:hAnsi="Lausanne 250" w:cs="Arial"/>
          <w:sz w:val="22"/>
          <w:szCs w:val="22"/>
        </w:rPr>
        <w:t>eine hybride Landschaft formt.</w:t>
      </w:r>
      <w:r>
        <w:rPr>
          <w:rFonts w:ascii="Lausanne 250" w:hAnsi="Lausanne 250" w:cs="Arial"/>
          <w:sz w:val="22"/>
          <w:szCs w:val="22"/>
        </w:rPr>
        <w:t xml:space="preserve"> </w:t>
      </w:r>
      <w:r w:rsidR="007C7069">
        <w:rPr>
          <w:rFonts w:ascii="Lausanne 250" w:hAnsi="Lausanne 250" w:cs="Arial"/>
          <w:sz w:val="22"/>
          <w:szCs w:val="22"/>
        </w:rPr>
        <w:t xml:space="preserve">Entlang des Emscher-Wegs in Dortmund lädt </w:t>
      </w:r>
      <w:r w:rsidR="007C7069">
        <w:rPr>
          <w:rFonts w:ascii="Lausanne 250" w:hAnsi="Lausanne 250"/>
          <w:sz w:val="22"/>
          <w:szCs w:val="22"/>
        </w:rPr>
        <w:t>»Public Hybrid« auf einer Länge von etwa 30 Metern</w:t>
      </w:r>
      <w:r w:rsidR="007C7069">
        <w:rPr>
          <w:rFonts w:ascii="Lausanne 250" w:hAnsi="Lausanne 250" w:cs="Arial"/>
          <w:sz w:val="22"/>
          <w:szCs w:val="22"/>
        </w:rPr>
        <w:t xml:space="preserve"> </w:t>
      </w:r>
      <w:r w:rsidR="007C7069">
        <w:rPr>
          <w:rFonts w:ascii="Lausanne 250" w:hAnsi="Lausanne 250"/>
          <w:sz w:val="22"/>
          <w:szCs w:val="22"/>
        </w:rPr>
        <w:t>zum Verweilen</w:t>
      </w:r>
      <w:r w:rsidR="007C7069" w:rsidRPr="001F3BC2">
        <w:rPr>
          <w:rFonts w:ascii="Lausanne 250" w:hAnsi="Lausanne 250"/>
          <w:sz w:val="22"/>
          <w:szCs w:val="22"/>
        </w:rPr>
        <w:t xml:space="preserve"> </w:t>
      </w:r>
      <w:r w:rsidR="007C7069">
        <w:rPr>
          <w:rFonts w:ascii="Lausanne 250" w:hAnsi="Lausanne 250"/>
          <w:sz w:val="22"/>
          <w:szCs w:val="22"/>
        </w:rPr>
        <w:t xml:space="preserve">ein am bereits renaturierten </w:t>
      </w:r>
      <w:proofErr w:type="spellStart"/>
      <w:r w:rsidR="007C7069">
        <w:rPr>
          <w:rFonts w:ascii="Lausanne 250" w:hAnsi="Lausanne 250"/>
          <w:sz w:val="22"/>
          <w:szCs w:val="22"/>
        </w:rPr>
        <w:t>Emscherlauf</w:t>
      </w:r>
      <w:proofErr w:type="spellEnd"/>
      <w:r w:rsidR="007C7069">
        <w:rPr>
          <w:rFonts w:ascii="Lausanne 250" w:hAnsi="Lausanne 250"/>
          <w:sz w:val="22"/>
          <w:szCs w:val="22"/>
        </w:rPr>
        <w:t xml:space="preserve">. </w:t>
      </w:r>
      <w:r w:rsidR="006B7560">
        <w:rPr>
          <w:rFonts w:ascii="Lausanne 250" w:hAnsi="Lausanne 250"/>
          <w:sz w:val="22"/>
          <w:szCs w:val="22"/>
        </w:rPr>
        <w:t xml:space="preserve">Für Jablonowski ist es das erste </w:t>
      </w:r>
      <w:proofErr w:type="spellStart"/>
      <w:r w:rsidR="006B7560">
        <w:rPr>
          <w:rFonts w:ascii="Lausanne 250" w:hAnsi="Lausanne 250"/>
          <w:sz w:val="22"/>
          <w:szCs w:val="22"/>
        </w:rPr>
        <w:t>perma</w:t>
      </w:r>
      <w:r w:rsidR="002C1243">
        <w:rPr>
          <w:rFonts w:ascii="Lausanne 250" w:hAnsi="Lausanne 250"/>
          <w:sz w:val="22"/>
          <w:szCs w:val="22"/>
        </w:rPr>
        <w:t>-</w:t>
      </w:r>
      <w:r w:rsidR="006B7560">
        <w:rPr>
          <w:rFonts w:ascii="Lausanne 250" w:hAnsi="Lausanne 250"/>
          <w:sz w:val="22"/>
          <w:szCs w:val="22"/>
        </w:rPr>
        <w:t>nente</w:t>
      </w:r>
      <w:proofErr w:type="spellEnd"/>
      <w:r w:rsidR="006B7560">
        <w:rPr>
          <w:rFonts w:ascii="Lausanne 250" w:hAnsi="Lausanne 250"/>
          <w:sz w:val="22"/>
          <w:szCs w:val="22"/>
        </w:rPr>
        <w:t xml:space="preserve"> Kunstwerk im öffentlichen Raum: »Ich freue mich sehr darüber, dass hier in meiner alten </w:t>
      </w:r>
      <w:r w:rsidR="007463C9">
        <w:rPr>
          <w:rFonts w:ascii="Lausanne 250" w:hAnsi="Lausanne 250"/>
          <w:sz w:val="22"/>
          <w:szCs w:val="22"/>
        </w:rPr>
        <w:t>He</w:t>
      </w:r>
      <w:r w:rsidR="006B7560">
        <w:rPr>
          <w:rFonts w:ascii="Lausanne 250" w:hAnsi="Lausanne 250"/>
          <w:sz w:val="22"/>
          <w:szCs w:val="22"/>
        </w:rPr>
        <w:t xml:space="preserve">imat nun </w:t>
      </w:r>
      <w:r w:rsidR="00C43245">
        <w:rPr>
          <w:rFonts w:ascii="Lausanne 250" w:hAnsi="Lausanne 250"/>
          <w:sz w:val="22"/>
          <w:szCs w:val="22"/>
        </w:rPr>
        <w:t>dauerhaft eine künstlerische Arbeit von mir zu finden ist</w:t>
      </w:r>
      <w:r w:rsidR="00407568">
        <w:rPr>
          <w:rFonts w:ascii="Lausanne 250" w:hAnsi="Lausanne 250"/>
          <w:sz w:val="22"/>
          <w:szCs w:val="22"/>
        </w:rPr>
        <w:t>, d</w:t>
      </w:r>
      <w:r w:rsidR="007463C9">
        <w:rPr>
          <w:rFonts w:ascii="Lausanne 250" w:hAnsi="Lausanne 250"/>
          <w:sz w:val="22"/>
          <w:szCs w:val="22"/>
        </w:rPr>
        <w:t>ie</w:t>
      </w:r>
      <w:r w:rsidR="00407568">
        <w:rPr>
          <w:rFonts w:ascii="Lausanne 250" w:hAnsi="Lausanne 250"/>
          <w:sz w:val="22"/>
          <w:szCs w:val="22"/>
        </w:rPr>
        <w:t xml:space="preserve"> von der Geschichte erzählt und gleichzeitig einen Ausblick auf mögliche Zukunftsvisionen gibt</w:t>
      </w:r>
      <w:r w:rsidR="00C43245">
        <w:rPr>
          <w:rFonts w:ascii="Lausanne 250" w:hAnsi="Lausanne 250"/>
          <w:sz w:val="22"/>
          <w:szCs w:val="22"/>
        </w:rPr>
        <w:t>.</w:t>
      </w:r>
      <w:r w:rsidR="006B7560">
        <w:rPr>
          <w:rFonts w:ascii="Lausanne 250" w:hAnsi="Lausanne 250"/>
          <w:sz w:val="22"/>
          <w:szCs w:val="22"/>
        </w:rPr>
        <w:t>«</w:t>
      </w:r>
      <w:r w:rsidR="00C43245">
        <w:rPr>
          <w:rFonts w:ascii="Lausanne 250" w:hAnsi="Lausanne 250"/>
          <w:sz w:val="22"/>
          <w:szCs w:val="22"/>
        </w:rPr>
        <w:t xml:space="preserve"> </w:t>
      </w:r>
    </w:p>
    <w:p w14:paraId="7EFCCCAD" w14:textId="45E3A2E9" w:rsidR="00414DDD" w:rsidRDefault="00414DDD" w:rsidP="00511AA3">
      <w:pPr>
        <w:spacing w:line="276" w:lineRule="auto"/>
        <w:rPr>
          <w:rFonts w:ascii="Lausanne 250" w:hAnsi="Lausanne 250"/>
          <w:sz w:val="22"/>
          <w:szCs w:val="22"/>
        </w:rPr>
      </w:pPr>
    </w:p>
    <w:p w14:paraId="48ED8CA7" w14:textId="77777777" w:rsidR="001441D2" w:rsidRDefault="001441D2" w:rsidP="00511AA3">
      <w:pPr>
        <w:spacing w:line="276" w:lineRule="auto"/>
        <w:rPr>
          <w:rFonts w:ascii="Lausanne 250" w:hAnsi="Lausanne 250"/>
          <w:sz w:val="22"/>
          <w:szCs w:val="22"/>
        </w:rPr>
      </w:pPr>
    </w:p>
    <w:bookmarkEnd w:id="1"/>
    <w:p w14:paraId="7D26459C" w14:textId="77C8E5D2" w:rsidR="003C5426" w:rsidRPr="009A5A6E" w:rsidRDefault="00145766" w:rsidP="00145766">
      <w:pPr>
        <w:spacing w:line="276" w:lineRule="auto"/>
        <w:rPr>
          <w:rFonts w:ascii="Lausanne 250" w:hAnsi="Lausanne 250"/>
          <w:bCs/>
          <w:sz w:val="22"/>
          <w:szCs w:val="22"/>
        </w:rPr>
      </w:pPr>
      <w:r w:rsidRPr="009A5A6E">
        <w:rPr>
          <w:rStyle w:val="Hervorhebung"/>
          <w:rFonts w:ascii="Lausanne 250" w:hAnsi="Lausanne 250" w:cs="Arial"/>
          <w:bCs/>
          <w:i w:val="0"/>
          <w:iCs w:val="0"/>
          <w:sz w:val="22"/>
          <w:szCs w:val="22"/>
        </w:rPr>
        <w:t xml:space="preserve">STATEMENTS </w:t>
      </w:r>
    </w:p>
    <w:p w14:paraId="404975FF" w14:textId="5631DA8B" w:rsidR="003C5426" w:rsidRPr="001605A9" w:rsidRDefault="00FB70DF" w:rsidP="001605A9">
      <w:pPr>
        <w:spacing w:line="276" w:lineRule="auto"/>
        <w:rPr>
          <w:rFonts w:ascii="Lausanne 250" w:hAnsi="Lausanne 250"/>
          <w:sz w:val="22"/>
          <w:szCs w:val="22"/>
        </w:rPr>
      </w:pPr>
      <w:r>
        <w:rPr>
          <w:rFonts w:ascii="Lausanne 250" w:hAnsi="Lausanne 250"/>
          <w:sz w:val="22"/>
          <w:szCs w:val="22"/>
        </w:rPr>
        <w:t xml:space="preserve">Norbert </w:t>
      </w:r>
      <w:proofErr w:type="spellStart"/>
      <w:r>
        <w:rPr>
          <w:rFonts w:ascii="Lausanne 250" w:hAnsi="Lausanne 250"/>
          <w:sz w:val="22"/>
          <w:szCs w:val="22"/>
        </w:rPr>
        <w:t>Schilff</w:t>
      </w:r>
      <w:proofErr w:type="spellEnd"/>
      <w:r w:rsidR="003C5426" w:rsidRPr="00D704CE">
        <w:rPr>
          <w:rFonts w:ascii="Lausanne 250" w:hAnsi="Lausanne 250"/>
          <w:sz w:val="22"/>
          <w:szCs w:val="22"/>
        </w:rPr>
        <w:t>,</w:t>
      </w:r>
      <w:r>
        <w:rPr>
          <w:rFonts w:ascii="Lausanne 250" w:hAnsi="Lausanne 250"/>
          <w:sz w:val="22"/>
          <w:szCs w:val="22"/>
        </w:rPr>
        <w:t xml:space="preserve"> B</w:t>
      </w:r>
      <w:r w:rsidR="003C5426" w:rsidRPr="00D704CE">
        <w:rPr>
          <w:rFonts w:ascii="Lausanne 250" w:hAnsi="Lausanne 250"/>
          <w:sz w:val="22"/>
          <w:szCs w:val="22"/>
        </w:rPr>
        <w:t>ürgermeister Dortmund</w:t>
      </w:r>
      <w:r>
        <w:rPr>
          <w:rFonts w:ascii="Lausanne 250" w:hAnsi="Lausanne 250"/>
          <w:sz w:val="22"/>
          <w:szCs w:val="22"/>
        </w:rPr>
        <w:t>:</w:t>
      </w:r>
      <w:r w:rsidR="001605A9">
        <w:rPr>
          <w:rFonts w:ascii="Lausanne 250" w:hAnsi="Lausanne 250"/>
          <w:sz w:val="22"/>
          <w:szCs w:val="22"/>
        </w:rPr>
        <w:br/>
      </w:r>
      <w:r w:rsidRPr="001605A9">
        <w:rPr>
          <w:rFonts w:ascii="Lausanne 250" w:hAnsi="Lausanne 250"/>
          <w:sz w:val="22"/>
          <w:szCs w:val="22"/>
        </w:rPr>
        <w:t>»</w:t>
      </w:r>
      <w:r w:rsidR="001605A9" w:rsidRPr="001605A9">
        <w:rPr>
          <w:rFonts w:ascii="Lausanne 250" w:hAnsi="Lausanne 250"/>
          <w:sz w:val="22"/>
          <w:szCs w:val="22"/>
        </w:rPr>
        <w:t xml:space="preserve">Der </w:t>
      </w:r>
      <w:proofErr w:type="spellStart"/>
      <w:r w:rsidR="001605A9" w:rsidRPr="001605A9">
        <w:rPr>
          <w:rFonts w:ascii="Lausanne 250" w:hAnsi="Lausanne 250"/>
          <w:sz w:val="22"/>
          <w:szCs w:val="22"/>
        </w:rPr>
        <w:t>Emscherkunstweg</w:t>
      </w:r>
      <w:proofErr w:type="spellEnd"/>
      <w:r w:rsidR="001605A9" w:rsidRPr="001605A9">
        <w:rPr>
          <w:rFonts w:ascii="Lausanne 250" w:hAnsi="Lausanne 250"/>
          <w:sz w:val="22"/>
          <w:szCs w:val="22"/>
        </w:rPr>
        <w:t xml:space="preserve"> ist eine Bereicherung für unsere Region und ein Tourismusmagnet. Hier können wir zeigen, dass das Bild einer grauen Stadt, in der es Rußflocken regnet und wo die Briketts durch die Luft fliegen auf Dortmund und die Region überhaupt nicht zutrifft. Dortmund ist die viert</w:t>
      </w:r>
      <w:r w:rsidR="002C1243">
        <w:rPr>
          <w:rFonts w:ascii="Lausanne 250" w:hAnsi="Lausanne 250"/>
          <w:sz w:val="22"/>
          <w:szCs w:val="22"/>
        </w:rPr>
        <w:t>-</w:t>
      </w:r>
      <w:r w:rsidR="001605A9" w:rsidRPr="001605A9">
        <w:rPr>
          <w:rFonts w:ascii="Lausanne 250" w:hAnsi="Lausanne 250"/>
          <w:sz w:val="22"/>
          <w:szCs w:val="22"/>
        </w:rPr>
        <w:t xml:space="preserve">grünste Stadt weltweit und die grünste Stadt in Deutschland. Mit der Skulptur </w:t>
      </w:r>
      <w:r w:rsidR="001605A9">
        <w:rPr>
          <w:rFonts w:ascii="Lausanne 250" w:hAnsi="Lausanne 250"/>
          <w:sz w:val="22"/>
          <w:szCs w:val="22"/>
        </w:rPr>
        <w:t>›</w:t>
      </w:r>
      <w:r w:rsidR="001605A9" w:rsidRPr="001605A9">
        <w:rPr>
          <w:rFonts w:ascii="Lausanne 250" w:hAnsi="Lausanne 250"/>
          <w:sz w:val="22"/>
          <w:szCs w:val="22"/>
        </w:rPr>
        <w:t>Public Hybrid</w:t>
      </w:r>
      <w:r w:rsidR="001605A9">
        <w:rPr>
          <w:rFonts w:ascii="Lausanne 250" w:hAnsi="Lausanne 250"/>
          <w:sz w:val="22"/>
          <w:szCs w:val="22"/>
        </w:rPr>
        <w:t xml:space="preserve">‹ </w:t>
      </w:r>
      <w:r w:rsidR="001605A9" w:rsidRPr="001605A9">
        <w:rPr>
          <w:rFonts w:ascii="Lausanne 250" w:hAnsi="Lausanne 250"/>
          <w:sz w:val="22"/>
          <w:szCs w:val="22"/>
        </w:rPr>
        <w:t>von David Jablonowski wird die Verbindung von Montanindustrie, Strukturwandel, Renaturierung, Kultur, Freizeit und Erholung im wahrsten Sinn des Wortes erlebbar.«</w:t>
      </w:r>
      <w:r w:rsidRPr="001605A9">
        <w:rPr>
          <w:rFonts w:ascii="Lausanne 250" w:hAnsi="Lausanne 250"/>
          <w:sz w:val="22"/>
          <w:szCs w:val="22"/>
        </w:rPr>
        <w:br/>
      </w:r>
    </w:p>
    <w:p w14:paraId="12184850" w14:textId="72B9E8A9" w:rsidR="005C349D" w:rsidRPr="005C349D" w:rsidRDefault="003C5426" w:rsidP="005C349D">
      <w:pPr>
        <w:spacing w:line="276" w:lineRule="auto"/>
        <w:rPr>
          <w:rFonts w:ascii="Lausanne 250" w:hAnsi="Lausanne 250" w:cs="Arial"/>
          <w:color w:val="000000" w:themeColor="text1"/>
          <w:sz w:val="22"/>
          <w:szCs w:val="22"/>
        </w:rPr>
      </w:pPr>
      <w:r w:rsidRPr="00D704CE">
        <w:rPr>
          <w:rFonts w:ascii="Lausanne 250" w:hAnsi="Lausanne 250"/>
          <w:sz w:val="22"/>
          <w:szCs w:val="22"/>
        </w:rPr>
        <w:t>Isabel Pfeiffer-Poensgen, Schirmherrin und Ministerin für Kultur und Wissenschaft des Landes Nordrhein-Westfalen</w:t>
      </w:r>
      <w:r w:rsidR="00FB70DF">
        <w:rPr>
          <w:rFonts w:ascii="Lausanne 250" w:hAnsi="Lausanne 250"/>
          <w:sz w:val="22"/>
          <w:szCs w:val="22"/>
        </w:rPr>
        <w:t>:</w:t>
      </w:r>
    </w:p>
    <w:p w14:paraId="489AD71D" w14:textId="19E95644" w:rsidR="005C349D" w:rsidRDefault="005C349D" w:rsidP="005C349D">
      <w:pPr>
        <w:spacing w:line="276" w:lineRule="auto"/>
        <w:rPr>
          <w:rFonts w:ascii="Lausanne 250" w:hAnsi="Lausanne 250" w:cs="Arial"/>
          <w:color w:val="000000" w:themeColor="text1"/>
          <w:sz w:val="22"/>
          <w:szCs w:val="22"/>
        </w:rPr>
      </w:pPr>
      <w:r w:rsidRPr="005C349D">
        <w:rPr>
          <w:rFonts w:ascii="Lausanne 250" w:hAnsi="Lausanne 250" w:cs="Arial"/>
          <w:color w:val="000000" w:themeColor="text1"/>
          <w:sz w:val="22"/>
          <w:szCs w:val="22"/>
        </w:rPr>
        <w:t xml:space="preserve">»Der </w:t>
      </w:r>
      <w:proofErr w:type="spellStart"/>
      <w:r w:rsidRPr="005C349D">
        <w:rPr>
          <w:rFonts w:ascii="Lausanne 250" w:hAnsi="Lausanne 250" w:cs="Arial"/>
          <w:color w:val="000000" w:themeColor="text1"/>
          <w:sz w:val="22"/>
          <w:szCs w:val="22"/>
        </w:rPr>
        <w:t>Emscherkunstweg</w:t>
      </w:r>
      <w:proofErr w:type="spellEnd"/>
      <w:r w:rsidRPr="005C349D">
        <w:rPr>
          <w:rFonts w:ascii="Lausanne 250" w:hAnsi="Lausanne 250" w:cs="Arial"/>
          <w:color w:val="000000" w:themeColor="text1"/>
          <w:sz w:val="22"/>
          <w:szCs w:val="22"/>
        </w:rPr>
        <w:t xml:space="preserve"> macht den Wandel der </w:t>
      </w:r>
      <w:proofErr w:type="spellStart"/>
      <w:r w:rsidRPr="005C349D">
        <w:rPr>
          <w:rFonts w:ascii="Lausanne 250" w:hAnsi="Lausanne 250" w:cs="Arial"/>
          <w:color w:val="000000" w:themeColor="text1"/>
          <w:sz w:val="22"/>
          <w:szCs w:val="22"/>
        </w:rPr>
        <w:t>Emscherregion</w:t>
      </w:r>
      <w:proofErr w:type="spellEnd"/>
      <w:r w:rsidRPr="005C349D">
        <w:rPr>
          <w:rFonts w:ascii="Lausanne 250" w:hAnsi="Lausanne 250" w:cs="Arial"/>
          <w:color w:val="000000" w:themeColor="text1"/>
          <w:sz w:val="22"/>
          <w:szCs w:val="22"/>
        </w:rPr>
        <w:t xml:space="preserve"> künstlerisch erfahrbar. Mit David </w:t>
      </w:r>
      <w:proofErr w:type="spellStart"/>
      <w:r w:rsidRPr="005C349D">
        <w:rPr>
          <w:rFonts w:ascii="Lausanne 250" w:hAnsi="Lausanne 250" w:cs="Arial"/>
          <w:color w:val="000000" w:themeColor="text1"/>
          <w:sz w:val="22"/>
          <w:szCs w:val="22"/>
        </w:rPr>
        <w:t>Jablonowskis</w:t>
      </w:r>
      <w:proofErr w:type="spellEnd"/>
      <w:r w:rsidRPr="005C349D">
        <w:rPr>
          <w:rFonts w:ascii="Lausanne 250" w:hAnsi="Lausanne 250" w:cs="Arial"/>
          <w:color w:val="000000" w:themeColor="text1"/>
          <w:sz w:val="22"/>
          <w:szCs w:val="22"/>
        </w:rPr>
        <w:t xml:space="preserve"> Arbeit </w:t>
      </w:r>
      <w:r>
        <w:rPr>
          <w:rFonts w:ascii="Lausanne 250" w:hAnsi="Lausanne 250" w:cs="Arial"/>
          <w:color w:val="000000" w:themeColor="text1"/>
          <w:sz w:val="22"/>
          <w:szCs w:val="22"/>
        </w:rPr>
        <w:t>›</w:t>
      </w:r>
      <w:r w:rsidRPr="005C349D">
        <w:rPr>
          <w:rFonts w:ascii="Lausanne 250" w:hAnsi="Lausanne 250" w:cs="Arial"/>
          <w:color w:val="000000" w:themeColor="text1"/>
          <w:sz w:val="22"/>
          <w:szCs w:val="22"/>
        </w:rPr>
        <w:t>Public Hybrid</w:t>
      </w:r>
      <w:r>
        <w:rPr>
          <w:rFonts w:ascii="Lausanne 250" w:hAnsi="Lausanne 250" w:cs="Arial"/>
          <w:color w:val="000000" w:themeColor="text1"/>
          <w:sz w:val="22"/>
          <w:szCs w:val="22"/>
        </w:rPr>
        <w:t>‹</w:t>
      </w:r>
      <w:r w:rsidRPr="005C349D">
        <w:rPr>
          <w:rFonts w:ascii="Lausanne 250" w:hAnsi="Lausanne 250" w:cs="Arial"/>
          <w:color w:val="000000" w:themeColor="text1"/>
          <w:sz w:val="22"/>
          <w:szCs w:val="22"/>
        </w:rPr>
        <w:t xml:space="preserve"> ist der Weg um ein konzeptuelles Kunstwerk mit regionalem Bezug reicher. In ihm </w:t>
      </w:r>
      <w:proofErr w:type="spellStart"/>
      <w:r w:rsidRPr="005C349D">
        <w:rPr>
          <w:rFonts w:ascii="Lausanne 250" w:hAnsi="Lausanne 250" w:cs="Arial"/>
          <w:color w:val="000000" w:themeColor="text1"/>
          <w:sz w:val="22"/>
          <w:szCs w:val="22"/>
        </w:rPr>
        <w:t>verschmel</w:t>
      </w:r>
      <w:r w:rsidR="002C1243">
        <w:rPr>
          <w:rFonts w:ascii="Lausanne 250" w:hAnsi="Lausanne 250" w:cs="Arial"/>
          <w:color w:val="000000" w:themeColor="text1"/>
          <w:sz w:val="22"/>
          <w:szCs w:val="22"/>
        </w:rPr>
        <w:t>-</w:t>
      </w:r>
      <w:r w:rsidRPr="005C349D">
        <w:rPr>
          <w:rFonts w:ascii="Lausanne 250" w:hAnsi="Lausanne 250" w:cs="Arial"/>
          <w:color w:val="000000" w:themeColor="text1"/>
          <w:sz w:val="22"/>
          <w:szCs w:val="22"/>
        </w:rPr>
        <w:t>zen</w:t>
      </w:r>
      <w:proofErr w:type="spellEnd"/>
      <w:r w:rsidRPr="005C349D">
        <w:rPr>
          <w:rFonts w:ascii="Lausanne 250" w:hAnsi="Lausanne 250" w:cs="Arial"/>
          <w:color w:val="000000" w:themeColor="text1"/>
          <w:sz w:val="22"/>
          <w:szCs w:val="22"/>
        </w:rPr>
        <w:t xml:space="preserve"> Rohstoffe, die sinnbildlich für verschiedene historische Phasen und Gesellschaftsformen stehen und den Wandel des Ruhrgebiets reflektieren: Hier der Jahrmillionen alte </w:t>
      </w:r>
      <w:proofErr w:type="spellStart"/>
      <w:r w:rsidRPr="005C349D">
        <w:rPr>
          <w:rFonts w:ascii="Lausanne 250" w:hAnsi="Lausanne 250" w:cs="Arial"/>
          <w:color w:val="000000" w:themeColor="text1"/>
          <w:sz w:val="22"/>
          <w:szCs w:val="22"/>
        </w:rPr>
        <w:t>Sprockhöveler</w:t>
      </w:r>
      <w:proofErr w:type="spellEnd"/>
      <w:r w:rsidRPr="005C349D">
        <w:rPr>
          <w:rFonts w:ascii="Lausanne 250" w:hAnsi="Lausanne 250" w:cs="Arial"/>
          <w:color w:val="000000" w:themeColor="text1"/>
          <w:sz w:val="22"/>
          <w:szCs w:val="22"/>
        </w:rPr>
        <w:t xml:space="preserve"> Sandstein, der eng mit der Lokal</w:t>
      </w:r>
      <w:r w:rsidR="002C1243">
        <w:rPr>
          <w:rFonts w:ascii="Lausanne 250" w:hAnsi="Lausanne 250" w:cs="Arial"/>
          <w:color w:val="000000" w:themeColor="text1"/>
          <w:sz w:val="22"/>
          <w:szCs w:val="22"/>
        </w:rPr>
        <w:t>-</w:t>
      </w:r>
      <w:r w:rsidRPr="005C349D">
        <w:rPr>
          <w:rFonts w:ascii="Lausanne 250" w:hAnsi="Lausanne 250" w:cs="Arial"/>
          <w:color w:val="000000" w:themeColor="text1"/>
          <w:sz w:val="22"/>
          <w:szCs w:val="22"/>
        </w:rPr>
        <w:t xml:space="preserve">geschichte des Bergbaus verknüpft ist, dort der farbige Kunststoff, der digital im 3D-Drucker aus Plastikmüll erzeugt wurde und den umfassenden Wandel der Region bildlich fasst. Die hybriden Formationen verweisen in </w:t>
      </w:r>
      <w:proofErr w:type="gramStart"/>
      <w:r w:rsidRPr="005C349D">
        <w:rPr>
          <w:rFonts w:ascii="Lausanne 250" w:hAnsi="Lausanne 250" w:cs="Arial"/>
          <w:color w:val="000000" w:themeColor="text1"/>
          <w:sz w:val="22"/>
          <w:szCs w:val="22"/>
        </w:rPr>
        <w:t>ihrer quasi</w:t>
      </w:r>
      <w:proofErr w:type="gramEnd"/>
      <w:r w:rsidRPr="005C349D">
        <w:rPr>
          <w:rFonts w:ascii="Lausanne 250" w:hAnsi="Lausanne 250" w:cs="Arial"/>
          <w:color w:val="000000" w:themeColor="text1"/>
          <w:sz w:val="22"/>
          <w:szCs w:val="22"/>
        </w:rPr>
        <w:t>-geologischen Schichtung auf die Spuren des Menschen im Zeitalter des Anthropozäns.«</w:t>
      </w:r>
    </w:p>
    <w:p w14:paraId="45ADA1A0" w14:textId="279F367C" w:rsidR="00F01521" w:rsidRPr="00F01521" w:rsidRDefault="00F01521" w:rsidP="00F01521">
      <w:pPr>
        <w:spacing w:line="276" w:lineRule="auto"/>
        <w:rPr>
          <w:rFonts w:ascii="Lausanne 250" w:hAnsi="Lausanne 250"/>
          <w:sz w:val="22"/>
          <w:szCs w:val="22"/>
        </w:rPr>
      </w:pPr>
      <w:r>
        <w:rPr>
          <w:rFonts w:ascii="Lausanne 250" w:hAnsi="Lausanne 250"/>
          <w:sz w:val="22"/>
          <w:szCs w:val="22"/>
        </w:rPr>
        <w:br/>
      </w:r>
      <w:bookmarkStart w:id="3" w:name="_Hlk87966554"/>
      <w:r w:rsidR="003C5426" w:rsidRPr="00D704CE">
        <w:rPr>
          <w:rFonts w:ascii="Lausanne 250" w:hAnsi="Lausanne 250"/>
          <w:sz w:val="22"/>
          <w:szCs w:val="22"/>
        </w:rPr>
        <w:t>Regionaldirektorin Karola Geiß-</w:t>
      </w:r>
      <w:proofErr w:type="spellStart"/>
      <w:r w:rsidR="003C5426" w:rsidRPr="00D704CE">
        <w:rPr>
          <w:rFonts w:ascii="Lausanne 250" w:hAnsi="Lausanne 250"/>
          <w:sz w:val="22"/>
          <w:szCs w:val="22"/>
        </w:rPr>
        <w:t>Netthöfel</w:t>
      </w:r>
      <w:proofErr w:type="spellEnd"/>
      <w:r w:rsidR="003C5426" w:rsidRPr="00D704CE">
        <w:rPr>
          <w:rFonts w:ascii="Lausanne 250" w:hAnsi="Lausanne 250"/>
          <w:sz w:val="22"/>
          <w:szCs w:val="22"/>
        </w:rPr>
        <w:t>, Regionalverband Ruhr</w:t>
      </w:r>
      <w:r>
        <w:rPr>
          <w:rFonts w:ascii="Lausanne 250" w:hAnsi="Lausanne 250"/>
          <w:sz w:val="22"/>
          <w:szCs w:val="22"/>
        </w:rPr>
        <w:t>:</w:t>
      </w:r>
      <w:r w:rsidR="00FB70DF">
        <w:rPr>
          <w:rFonts w:ascii="Lausanne 250" w:hAnsi="Lausanne 250"/>
          <w:sz w:val="22"/>
          <w:szCs w:val="22"/>
        </w:rPr>
        <w:br/>
      </w:r>
      <w:r>
        <w:rPr>
          <w:rFonts w:ascii="Lausanne 250" w:hAnsi="Lausanne 250"/>
          <w:sz w:val="22"/>
          <w:szCs w:val="22"/>
        </w:rPr>
        <w:t>»›</w:t>
      </w:r>
      <w:r w:rsidRPr="00F01521">
        <w:rPr>
          <w:rFonts w:ascii="Lausanne 250" w:hAnsi="Lausanne 250"/>
          <w:sz w:val="22"/>
          <w:szCs w:val="22"/>
        </w:rPr>
        <w:t>Public Hybrid</w:t>
      </w:r>
      <w:r>
        <w:rPr>
          <w:rFonts w:ascii="Lausanne 250" w:hAnsi="Lausanne 250"/>
          <w:sz w:val="22"/>
          <w:szCs w:val="22"/>
        </w:rPr>
        <w:t>‹</w:t>
      </w:r>
      <w:r w:rsidRPr="00F01521">
        <w:rPr>
          <w:rFonts w:ascii="Lausanne 250" w:hAnsi="Lausanne 250"/>
          <w:sz w:val="22"/>
          <w:szCs w:val="22"/>
        </w:rPr>
        <w:t xml:space="preserve"> greift nicht nur die Vergangenheit des Ruhrkohlebergbaus auf, sondern zeigt durch die Verwendung von modernen Fertigungs</w:t>
      </w:r>
      <w:r w:rsidR="002C1243">
        <w:rPr>
          <w:rFonts w:ascii="Lausanne 250" w:hAnsi="Lausanne 250"/>
          <w:sz w:val="22"/>
          <w:szCs w:val="22"/>
        </w:rPr>
        <w:t>-</w:t>
      </w:r>
      <w:r w:rsidRPr="00F01521">
        <w:rPr>
          <w:rFonts w:ascii="Lausanne 250" w:hAnsi="Lausanne 250"/>
          <w:sz w:val="22"/>
          <w:szCs w:val="22"/>
        </w:rPr>
        <w:t xml:space="preserve">techniken auch das innovative Potenzial unserer Region. Ich bin mir daher sicher, dass es sich bald zu einem absoluten Besucherliebling entlang des </w:t>
      </w:r>
      <w:proofErr w:type="spellStart"/>
      <w:r w:rsidRPr="00F01521">
        <w:rPr>
          <w:rFonts w:ascii="Lausanne 250" w:hAnsi="Lausanne 250"/>
          <w:sz w:val="22"/>
          <w:szCs w:val="22"/>
        </w:rPr>
        <w:t>Emscherkunstwegs</w:t>
      </w:r>
      <w:proofErr w:type="spellEnd"/>
      <w:r w:rsidRPr="00F01521">
        <w:rPr>
          <w:rFonts w:ascii="Lausanne 250" w:hAnsi="Lausanne 250"/>
          <w:sz w:val="22"/>
          <w:szCs w:val="22"/>
        </w:rPr>
        <w:t xml:space="preserve"> entwickeln wird.</w:t>
      </w:r>
      <w:r>
        <w:rPr>
          <w:rFonts w:ascii="Lausanne 250" w:hAnsi="Lausanne 250"/>
          <w:sz w:val="22"/>
          <w:szCs w:val="22"/>
        </w:rPr>
        <w:t>«</w:t>
      </w:r>
    </w:p>
    <w:bookmarkEnd w:id="3"/>
    <w:p w14:paraId="5067F868" w14:textId="77777777" w:rsidR="00F01521" w:rsidRPr="00D704CE" w:rsidRDefault="00F01521" w:rsidP="00D704CE">
      <w:pPr>
        <w:spacing w:line="276" w:lineRule="auto"/>
        <w:rPr>
          <w:rFonts w:ascii="Lausanne 250" w:hAnsi="Lausanne 250"/>
          <w:sz w:val="22"/>
          <w:szCs w:val="22"/>
        </w:rPr>
      </w:pPr>
    </w:p>
    <w:p w14:paraId="10DE715D" w14:textId="77777777" w:rsidR="002C1243" w:rsidRDefault="002C1243" w:rsidP="00D704CE">
      <w:pPr>
        <w:spacing w:line="276" w:lineRule="auto"/>
        <w:rPr>
          <w:rFonts w:ascii="Lausanne 250" w:hAnsi="Lausanne 250"/>
          <w:sz w:val="22"/>
          <w:szCs w:val="22"/>
        </w:rPr>
      </w:pPr>
    </w:p>
    <w:p w14:paraId="3103B540" w14:textId="77777777" w:rsidR="002C1243" w:rsidRDefault="002C1243" w:rsidP="00D704CE">
      <w:pPr>
        <w:spacing w:line="276" w:lineRule="auto"/>
        <w:rPr>
          <w:rFonts w:ascii="Lausanne 250" w:hAnsi="Lausanne 250"/>
          <w:sz w:val="22"/>
          <w:szCs w:val="22"/>
        </w:rPr>
      </w:pPr>
    </w:p>
    <w:p w14:paraId="662583E8" w14:textId="40AFBD73" w:rsidR="003C5426" w:rsidRDefault="003C5426" w:rsidP="00D704CE">
      <w:pPr>
        <w:spacing w:line="276" w:lineRule="auto"/>
        <w:rPr>
          <w:rFonts w:ascii="Lausanne 250" w:hAnsi="Lausanne 250"/>
          <w:sz w:val="22"/>
          <w:szCs w:val="22"/>
        </w:rPr>
      </w:pPr>
      <w:r w:rsidRPr="00D704CE">
        <w:rPr>
          <w:rFonts w:ascii="Lausanne 250" w:hAnsi="Lausanne 250"/>
          <w:sz w:val="22"/>
          <w:szCs w:val="22"/>
        </w:rPr>
        <w:lastRenderedPageBreak/>
        <w:t xml:space="preserve">Prof. Dr. Uli </w:t>
      </w:r>
      <w:proofErr w:type="spellStart"/>
      <w:r w:rsidRPr="00D704CE">
        <w:rPr>
          <w:rFonts w:ascii="Lausanne 250" w:hAnsi="Lausanne 250"/>
          <w:sz w:val="22"/>
          <w:szCs w:val="22"/>
        </w:rPr>
        <w:t>Paetzel</w:t>
      </w:r>
      <w:proofErr w:type="spellEnd"/>
      <w:r w:rsidRPr="00D704CE">
        <w:rPr>
          <w:rFonts w:ascii="Lausanne 250" w:hAnsi="Lausanne 250"/>
          <w:sz w:val="22"/>
          <w:szCs w:val="22"/>
        </w:rPr>
        <w:t xml:space="preserve">, Vorstandsvorsitzender </w:t>
      </w:r>
      <w:proofErr w:type="spellStart"/>
      <w:r w:rsidRPr="00D704CE">
        <w:rPr>
          <w:rFonts w:ascii="Lausanne 250" w:hAnsi="Lausanne 250"/>
          <w:sz w:val="22"/>
          <w:szCs w:val="22"/>
        </w:rPr>
        <w:t>Emschergenossenschaft</w:t>
      </w:r>
      <w:proofErr w:type="spellEnd"/>
      <w:r w:rsidR="0014663F">
        <w:rPr>
          <w:rFonts w:ascii="Lausanne 250" w:hAnsi="Lausanne 250"/>
          <w:sz w:val="22"/>
          <w:szCs w:val="22"/>
        </w:rPr>
        <w:t>:</w:t>
      </w:r>
    </w:p>
    <w:p w14:paraId="04A9E6CF" w14:textId="0B002899" w:rsidR="0014663F" w:rsidRPr="0014663F" w:rsidRDefault="0014663F" w:rsidP="0014663F">
      <w:pPr>
        <w:spacing w:line="276" w:lineRule="auto"/>
        <w:rPr>
          <w:rFonts w:ascii="Lausanne 250" w:hAnsi="Lausanne 250"/>
          <w:sz w:val="22"/>
          <w:szCs w:val="22"/>
        </w:rPr>
      </w:pPr>
      <w:r>
        <w:rPr>
          <w:rFonts w:ascii="Lausanne 250" w:hAnsi="Lausanne 250"/>
          <w:sz w:val="22"/>
          <w:szCs w:val="22"/>
        </w:rPr>
        <w:t>»</w:t>
      </w:r>
      <w:r w:rsidRPr="0014663F">
        <w:rPr>
          <w:rFonts w:ascii="Lausanne 250" w:hAnsi="Lausanne 250"/>
          <w:sz w:val="22"/>
          <w:szCs w:val="22"/>
        </w:rPr>
        <w:t xml:space="preserve">Der Umbau </w:t>
      </w:r>
      <w:proofErr w:type="gramStart"/>
      <w:r w:rsidRPr="0014663F">
        <w:rPr>
          <w:rFonts w:ascii="Lausanne 250" w:hAnsi="Lausanne 250"/>
          <w:sz w:val="22"/>
          <w:szCs w:val="22"/>
        </w:rPr>
        <w:t>der Emscher</w:t>
      </w:r>
      <w:proofErr w:type="gramEnd"/>
      <w:r w:rsidRPr="0014663F">
        <w:rPr>
          <w:rFonts w:ascii="Lausanne 250" w:hAnsi="Lausanne 250"/>
          <w:sz w:val="22"/>
          <w:szCs w:val="22"/>
        </w:rPr>
        <w:t xml:space="preserve"> ist ein hochinnovatives Projekt, das die Moder</w:t>
      </w:r>
      <w:r w:rsidR="002C1243">
        <w:rPr>
          <w:rFonts w:ascii="Lausanne 250" w:hAnsi="Lausanne 250"/>
          <w:sz w:val="22"/>
          <w:szCs w:val="22"/>
        </w:rPr>
        <w:t>-</w:t>
      </w:r>
      <w:proofErr w:type="spellStart"/>
      <w:r w:rsidRPr="0014663F">
        <w:rPr>
          <w:rFonts w:ascii="Lausanne 250" w:hAnsi="Lausanne 250"/>
          <w:sz w:val="22"/>
          <w:szCs w:val="22"/>
        </w:rPr>
        <w:t>nisierung</w:t>
      </w:r>
      <w:proofErr w:type="spellEnd"/>
      <w:r w:rsidRPr="0014663F">
        <w:rPr>
          <w:rFonts w:ascii="Lausanne 250" w:hAnsi="Lausanne 250"/>
          <w:sz w:val="22"/>
          <w:szCs w:val="22"/>
        </w:rPr>
        <w:t xml:space="preserve"> technischer und natürlicher Infrastrukturen vereint, mit dem Ziel, den Fluss samt seiner Nebenläufe ökologisch zu verbessern und ihn wieder für die Menschen erlebbar zu machen. Wir freuen uns über David </w:t>
      </w:r>
      <w:proofErr w:type="spellStart"/>
      <w:r w:rsidRPr="0014663F">
        <w:rPr>
          <w:rFonts w:ascii="Lausanne 250" w:hAnsi="Lausanne 250"/>
          <w:sz w:val="22"/>
          <w:szCs w:val="22"/>
        </w:rPr>
        <w:t>Jablo</w:t>
      </w:r>
      <w:r w:rsidR="002C1243">
        <w:rPr>
          <w:rFonts w:ascii="Lausanne 250" w:hAnsi="Lausanne 250"/>
          <w:sz w:val="22"/>
          <w:szCs w:val="22"/>
        </w:rPr>
        <w:t>-</w:t>
      </w:r>
      <w:r w:rsidRPr="0014663F">
        <w:rPr>
          <w:rFonts w:ascii="Lausanne 250" w:hAnsi="Lausanne 250"/>
          <w:sz w:val="22"/>
          <w:szCs w:val="22"/>
        </w:rPr>
        <w:t>nowskis</w:t>
      </w:r>
      <w:proofErr w:type="spellEnd"/>
      <w:r w:rsidRPr="0014663F">
        <w:rPr>
          <w:rFonts w:ascii="Lausanne 250" w:hAnsi="Lausanne 250"/>
          <w:sz w:val="22"/>
          <w:szCs w:val="22"/>
        </w:rPr>
        <w:t xml:space="preserve"> Arbeit </w:t>
      </w:r>
      <w:r>
        <w:rPr>
          <w:rFonts w:ascii="Lausanne 250" w:hAnsi="Lausanne 250"/>
          <w:sz w:val="22"/>
          <w:szCs w:val="22"/>
        </w:rPr>
        <w:t>›</w:t>
      </w:r>
      <w:r w:rsidRPr="0014663F">
        <w:rPr>
          <w:rFonts w:ascii="Lausanne 250" w:hAnsi="Lausanne 250"/>
          <w:sz w:val="22"/>
          <w:szCs w:val="22"/>
        </w:rPr>
        <w:t>Public Hybrid</w:t>
      </w:r>
      <w:r>
        <w:rPr>
          <w:rFonts w:ascii="Lausanne 250" w:hAnsi="Lausanne 250"/>
          <w:sz w:val="22"/>
          <w:szCs w:val="22"/>
        </w:rPr>
        <w:t>‹</w:t>
      </w:r>
      <w:r w:rsidRPr="0014663F">
        <w:rPr>
          <w:rFonts w:ascii="Lausanne 250" w:hAnsi="Lausanne 250"/>
          <w:sz w:val="22"/>
          <w:szCs w:val="22"/>
        </w:rPr>
        <w:t xml:space="preserve">, die die Wechselwirkung von Natur und Technik, die den Wandel </w:t>
      </w:r>
      <w:proofErr w:type="gramStart"/>
      <w:r w:rsidRPr="0014663F">
        <w:rPr>
          <w:rFonts w:ascii="Lausanne 250" w:hAnsi="Lausanne 250"/>
          <w:sz w:val="22"/>
          <w:szCs w:val="22"/>
        </w:rPr>
        <w:t>der Emscher</w:t>
      </w:r>
      <w:proofErr w:type="gramEnd"/>
      <w:r w:rsidRPr="0014663F">
        <w:rPr>
          <w:rFonts w:ascii="Lausanne 250" w:hAnsi="Lausanne 250"/>
          <w:sz w:val="22"/>
          <w:szCs w:val="22"/>
        </w:rPr>
        <w:t xml:space="preserve"> prägt, auf eindrucksvolle Weise reflektiert.</w:t>
      </w:r>
      <w:r>
        <w:rPr>
          <w:rFonts w:ascii="Lausanne 250" w:hAnsi="Lausanne 250"/>
          <w:sz w:val="22"/>
          <w:szCs w:val="22"/>
        </w:rPr>
        <w:t>«</w:t>
      </w:r>
    </w:p>
    <w:p w14:paraId="5482F322" w14:textId="77777777" w:rsidR="0014663F" w:rsidRPr="00D704CE" w:rsidRDefault="0014663F" w:rsidP="00D704CE">
      <w:pPr>
        <w:spacing w:line="276" w:lineRule="auto"/>
        <w:rPr>
          <w:rFonts w:ascii="Lausanne 250" w:hAnsi="Lausanne 250"/>
          <w:sz w:val="22"/>
          <w:szCs w:val="22"/>
        </w:rPr>
      </w:pPr>
    </w:p>
    <w:p w14:paraId="272EF965" w14:textId="77777777" w:rsidR="00F01521" w:rsidRDefault="008924A8" w:rsidP="00F01521">
      <w:pPr>
        <w:spacing w:line="276" w:lineRule="auto"/>
        <w:rPr>
          <w:rFonts w:ascii="Lausanne 250" w:hAnsi="Lausanne 250"/>
          <w:sz w:val="22"/>
          <w:szCs w:val="22"/>
        </w:rPr>
      </w:pPr>
      <w:r w:rsidRPr="0060021C">
        <w:rPr>
          <w:rFonts w:ascii="Lausanne 250" w:hAnsi="Lausanne 250"/>
          <w:sz w:val="22"/>
          <w:szCs w:val="22"/>
        </w:rPr>
        <w:t>Dr. Vera Battis-Reese, Geschäftsführerin Kultur Ruhr GmbH:</w:t>
      </w:r>
    </w:p>
    <w:p w14:paraId="081070E1" w14:textId="20223B58" w:rsidR="009A5A6E" w:rsidRPr="009A5A6E" w:rsidRDefault="009A5A6E" w:rsidP="009A5A6E">
      <w:pPr>
        <w:spacing w:line="276" w:lineRule="auto"/>
        <w:rPr>
          <w:rFonts w:ascii="Lausanne 250" w:hAnsi="Lausanne 250"/>
          <w:sz w:val="22"/>
          <w:szCs w:val="22"/>
        </w:rPr>
      </w:pPr>
      <w:r w:rsidRPr="009A5A6E">
        <w:rPr>
          <w:rFonts w:ascii="Lausanne 250" w:hAnsi="Lausanne 250"/>
          <w:sz w:val="22"/>
          <w:szCs w:val="22"/>
        </w:rPr>
        <w:t xml:space="preserve">»Der </w:t>
      </w:r>
      <w:proofErr w:type="spellStart"/>
      <w:r w:rsidRPr="009A5A6E">
        <w:rPr>
          <w:rFonts w:ascii="Lausanne 250" w:hAnsi="Lausanne 250"/>
          <w:sz w:val="22"/>
          <w:szCs w:val="22"/>
        </w:rPr>
        <w:t>Emscherkunstweg</w:t>
      </w:r>
      <w:proofErr w:type="spellEnd"/>
      <w:r w:rsidRPr="009A5A6E">
        <w:rPr>
          <w:rFonts w:ascii="Lausanne 250" w:hAnsi="Lausanne 250"/>
          <w:sz w:val="22"/>
          <w:szCs w:val="22"/>
        </w:rPr>
        <w:t xml:space="preserve"> und die Stadt Dortmund werden um ein im wahrsten Sinne des Wortes vielschichtiges Kunstwerk reicher.</w:t>
      </w:r>
      <w:r w:rsidRPr="009A5A6E">
        <w:rPr>
          <w:rFonts w:ascii="Lausanne 250" w:hAnsi="Lausanne 250"/>
          <w:color w:val="000000"/>
          <w:sz w:val="22"/>
          <w:szCs w:val="22"/>
        </w:rPr>
        <w:t xml:space="preserve"> </w:t>
      </w:r>
      <w:r w:rsidRPr="009A5A6E">
        <w:rPr>
          <w:rFonts w:ascii="Lausanne 250" w:hAnsi="Lausanne 250"/>
          <w:sz w:val="22"/>
          <w:szCs w:val="22"/>
        </w:rPr>
        <w:t xml:space="preserve">In ›Public Hybrid‹ trifft Millionen Jahre alter Sandstein auf innovative Technologie: David </w:t>
      </w:r>
      <w:proofErr w:type="spellStart"/>
      <w:r w:rsidRPr="009A5A6E">
        <w:rPr>
          <w:rFonts w:ascii="Lausanne 250" w:hAnsi="Lausanne 250"/>
          <w:sz w:val="22"/>
          <w:szCs w:val="22"/>
        </w:rPr>
        <w:t>Jablo</w:t>
      </w:r>
      <w:r w:rsidR="002C1243">
        <w:rPr>
          <w:rFonts w:ascii="Lausanne 250" w:hAnsi="Lausanne 250"/>
          <w:sz w:val="22"/>
          <w:szCs w:val="22"/>
        </w:rPr>
        <w:t>-</w:t>
      </w:r>
      <w:r w:rsidRPr="009A5A6E">
        <w:rPr>
          <w:rFonts w:ascii="Lausanne 250" w:hAnsi="Lausanne 250"/>
          <w:sz w:val="22"/>
          <w:szCs w:val="22"/>
        </w:rPr>
        <w:t>nowski</w:t>
      </w:r>
      <w:proofErr w:type="spellEnd"/>
      <w:r w:rsidRPr="009A5A6E">
        <w:rPr>
          <w:rFonts w:ascii="Lausanne 250" w:hAnsi="Lausanne 250"/>
          <w:sz w:val="22"/>
          <w:szCs w:val="22"/>
        </w:rPr>
        <w:t xml:space="preserve"> verweist mit der 3D-Drucktechnik auf unsere von digitalen Strukturen geprägte Kommunikation, die – wie die Bergbaustollen und Flöze unter der Erde – eine unsichtbare Parallelwelt in der Luft bilden.« </w:t>
      </w:r>
    </w:p>
    <w:p w14:paraId="4B26F56E" w14:textId="275D9384" w:rsidR="003C5426" w:rsidRPr="00D704CE" w:rsidRDefault="003C5426" w:rsidP="00D704CE">
      <w:pPr>
        <w:spacing w:line="276" w:lineRule="auto"/>
        <w:rPr>
          <w:rFonts w:ascii="Lausanne 250" w:hAnsi="Lausanne 250"/>
          <w:sz w:val="22"/>
          <w:szCs w:val="22"/>
        </w:rPr>
      </w:pPr>
    </w:p>
    <w:p w14:paraId="5D451B06" w14:textId="5B27FA3B" w:rsidR="003C5426" w:rsidRDefault="003C5426" w:rsidP="00D704CE">
      <w:pPr>
        <w:spacing w:line="276" w:lineRule="auto"/>
        <w:rPr>
          <w:rFonts w:ascii="Lausanne 250" w:hAnsi="Lausanne 250"/>
          <w:sz w:val="22"/>
          <w:szCs w:val="22"/>
        </w:rPr>
      </w:pPr>
      <w:r w:rsidRPr="00D704CE">
        <w:rPr>
          <w:rFonts w:ascii="Lausanne 250" w:hAnsi="Lausanne 250"/>
          <w:sz w:val="22"/>
          <w:szCs w:val="22"/>
        </w:rPr>
        <w:t>Britta Peters, Künstlerische Leiterin Urbane Künste Ruhr</w:t>
      </w:r>
      <w:r w:rsidR="00750FE0">
        <w:rPr>
          <w:rFonts w:ascii="Lausanne 250" w:hAnsi="Lausanne 250"/>
          <w:sz w:val="22"/>
          <w:szCs w:val="22"/>
        </w:rPr>
        <w:t>:</w:t>
      </w:r>
    </w:p>
    <w:p w14:paraId="47F74827" w14:textId="7EB53B4E" w:rsidR="00750FE0" w:rsidRDefault="00750FE0" w:rsidP="00D704CE">
      <w:pPr>
        <w:spacing w:line="276" w:lineRule="auto"/>
        <w:rPr>
          <w:rFonts w:ascii="Lausanne 250" w:hAnsi="Lausanne 250"/>
          <w:sz w:val="22"/>
          <w:szCs w:val="22"/>
        </w:rPr>
      </w:pPr>
      <w:r>
        <w:rPr>
          <w:rFonts w:ascii="Lausanne 250" w:hAnsi="Lausanne 250"/>
          <w:sz w:val="22"/>
          <w:szCs w:val="22"/>
        </w:rPr>
        <w:t>»</w:t>
      </w:r>
      <w:r w:rsidR="004F453C">
        <w:rPr>
          <w:rFonts w:ascii="Lausanne 250" w:hAnsi="Lausanne 250"/>
          <w:sz w:val="22"/>
          <w:szCs w:val="22"/>
        </w:rPr>
        <w:t xml:space="preserve">Konzeptionell spielt bei der Weiterentwicklung des </w:t>
      </w:r>
      <w:proofErr w:type="spellStart"/>
      <w:r w:rsidR="004F453C">
        <w:rPr>
          <w:rFonts w:ascii="Lausanne 250" w:hAnsi="Lausanne 250"/>
          <w:sz w:val="22"/>
          <w:szCs w:val="22"/>
        </w:rPr>
        <w:t>Emscherkunstwegs</w:t>
      </w:r>
      <w:proofErr w:type="spellEnd"/>
      <w:r w:rsidR="004F453C">
        <w:rPr>
          <w:rFonts w:ascii="Lausanne 250" w:hAnsi="Lausanne 250"/>
          <w:sz w:val="22"/>
          <w:szCs w:val="22"/>
        </w:rPr>
        <w:t xml:space="preserve"> </w:t>
      </w:r>
      <w:r w:rsidR="000E5AB5">
        <w:rPr>
          <w:rFonts w:ascii="Lausanne 250" w:hAnsi="Lausanne 250"/>
          <w:sz w:val="22"/>
          <w:szCs w:val="22"/>
        </w:rPr>
        <w:t xml:space="preserve">auch </w:t>
      </w:r>
      <w:r w:rsidR="00770B73">
        <w:rPr>
          <w:rFonts w:ascii="Lausanne 250" w:hAnsi="Lausanne 250"/>
          <w:sz w:val="22"/>
          <w:szCs w:val="22"/>
        </w:rPr>
        <w:t>di</w:t>
      </w:r>
      <w:r w:rsidR="00791EA6">
        <w:rPr>
          <w:rFonts w:ascii="Lausanne 250" w:hAnsi="Lausanne 250"/>
          <w:sz w:val="22"/>
          <w:szCs w:val="22"/>
        </w:rPr>
        <w:t xml:space="preserve">e </w:t>
      </w:r>
      <w:r w:rsidR="004F453C">
        <w:rPr>
          <w:rFonts w:ascii="Lausanne 250" w:hAnsi="Lausanne 250"/>
          <w:sz w:val="22"/>
          <w:szCs w:val="22"/>
        </w:rPr>
        <w:t>Erweiterung de</w:t>
      </w:r>
      <w:r w:rsidR="00791EA6">
        <w:rPr>
          <w:rFonts w:ascii="Lausanne 250" w:hAnsi="Lausanne 250"/>
          <w:sz w:val="22"/>
          <w:szCs w:val="22"/>
        </w:rPr>
        <w:t xml:space="preserve">r vorhandenen, </w:t>
      </w:r>
      <w:r w:rsidR="00770B73">
        <w:rPr>
          <w:rFonts w:ascii="Lausanne 250" w:hAnsi="Lausanne 250"/>
          <w:sz w:val="22"/>
          <w:szCs w:val="22"/>
        </w:rPr>
        <w:t>künstlerisch</w:t>
      </w:r>
      <w:r w:rsidR="00791EA6">
        <w:rPr>
          <w:rFonts w:ascii="Lausanne 250" w:hAnsi="Lausanne 250"/>
          <w:sz w:val="22"/>
          <w:szCs w:val="22"/>
        </w:rPr>
        <w:t>en Positionen eine große Rolle. David Jablonowski arbeitet nicht nur oberflächlich mit einem gänzlich neuen Material, sondern setzt es viel</w:t>
      </w:r>
      <w:r w:rsidR="009A5A6E">
        <w:rPr>
          <w:rFonts w:ascii="Lausanne 250" w:hAnsi="Lausanne 250"/>
          <w:sz w:val="22"/>
          <w:szCs w:val="22"/>
        </w:rPr>
        <w:t>fältig</w:t>
      </w:r>
      <w:r w:rsidR="00791EA6">
        <w:rPr>
          <w:rFonts w:ascii="Lausanne 250" w:hAnsi="Lausanne 250"/>
          <w:sz w:val="22"/>
          <w:szCs w:val="22"/>
        </w:rPr>
        <w:t xml:space="preserve"> zur Industriegeschichte der Region in Beziehung. Gleichzeitig schafft er eine räumlich</w:t>
      </w:r>
      <w:r w:rsidR="000E5AB5">
        <w:rPr>
          <w:rFonts w:ascii="Lausanne 250" w:hAnsi="Lausanne 250"/>
          <w:sz w:val="22"/>
          <w:szCs w:val="22"/>
        </w:rPr>
        <w:t>e</w:t>
      </w:r>
      <w:r w:rsidR="00791EA6">
        <w:rPr>
          <w:rFonts w:ascii="Lausanne 250" w:hAnsi="Lausanne 250"/>
          <w:sz w:val="22"/>
          <w:szCs w:val="22"/>
        </w:rPr>
        <w:t xml:space="preserve"> Situation von großer Schönheit</w:t>
      </w:r>
      <w:r w:rsidR="00770B73">
        <w:rPr>
          <w:rFonts w:ascii="Lausanne 250" w:hAnsi="Lausanne 250"/>
          <w:sz w:val="22"/>
          <w:szCs w:val="22"/>
        </w:rPr>
        <w:t xml:space="preserve">, </w:t>
      </w:r>
      <w:r w:rsidR="000E5AB5">
        <w:rPr>
          <w:rFonts w:ascii="Lausanne 250" w:hAnsi="Lausanne 250"/>
          <w:sz w:val="22"/>
          <w:szCs w:val="22"/>
        </w:rPr>
        <w:t xml:space="preserve">wer möchte kann hier durchaus eine aktualisierte Variante von </w:t>
      </w:r>
      <w:r w:rsidR="00770B73">
        <w:rPr>
          <w:rFonts w:ascii="Lausanne 250" w:hAnsi="Lausanne 250"/>
          <w:sz w:val="22"/>
          <w:szCs w:val="22"/>
        </w:rPr>
        <w:t>Caspar David Friedrichs historischer Landschaftsmalerei</w:t>
      </w:r>
      <w:r w:rsidR="000E5AB5">
        <w:rPr>
          <w:rFonts w:ascii="Lausanne 250" w:hAnsi="Lausanne 250"/>
          <w:sz w:val="22"/>
          <w:szCs w:val="22"/>
        </w:rPr>
        <w:t xml:space="preserve"> </w:t>
      </w:r>
      <w:proofErr w:type="spellStart"/>
      <w:r w:rsidR="000E5AB5">
        <w:rPr>
          <w:rFonts w:ascii="Lausanne 250" w:hAnsi="Lausanne 250"/>
          <w:sz w:val="22"/>
          <w:szCs w:val="22"/>
        </w:rPr>
        <w:t>assozieren</w:t>
      </w:r>
      <w:proofErr w:type="spellEnd"/>
      <w:r w:rsidR="00770B73">
        <w:rPr>
          <w:rFonts w:ascii="Lausanne 250" w:hAnsi="Lausanne 250"/>
          <w:sz w:val="22"/>
          <w:szCs w:val="22"/>
        </w:rPr>
        <w:t>.</w:t>
      </w:r>
      <w:r>
        <w:rPr>
          <w:rFonts w:ascii="Lausanne 250" w:hAnsi="Lausanne 250"/>
          <w:sz w:val="22"/>
          <w:szCs w:val="22"/>
        </w:rPr>
        <w:t>«</w:t>
      </w:r>
    </w:p>
    <w:p w14:paraId="58383E17" w14:textId="5C4B5690" w:rsidR="00750FE0" w:rsidRDefault="00750FE0" w:rsidP="00D704CE">
      <w:pPr>
        <w:spacing w:line="276" w:lineRule="auto"/>
        <w:rPr>
          <w:rFonts w:ascii="Lausanne 250" w:hAnsi="Lausanne 250"/>
          <w:sz w:val="22"/>
          <w:szCs w:val="22"/>
        </w:rPr>
      </w:pPr>
    </w:p>
    <w:p w14:paraId="5144C9F9" w14:textId="77777777" w:rsidR="002C1243" w:rsidRPr="00D704CE" w:rsidRDefault="002C1243" w:rsidP="00D704CE">
      <w:pPr>
        <w:spacing w:line="276" w:lineRule="auto"/>
        <w:rPr>
          <w:rFonts w:ascii="Lausanne 250" w:hAnsi="Lausanne 250"/>
          <w:sz w:val="22"/>
          <w:szCs w:val="22"/>
        </w:rPr>
      </w:pPr>
    </w:p>
    <w:p w14:paraId="44BA00CE" w14:textId="7B70B2BB" w:rsidR="00D704CE" w:rsidRDefault="006B4639" w:rsidP="00D704CE">
      <w:pPr>
        <w:spacing w:line="276" w:lineRule="auto"/>
        <w:rPr>
          <w:rFonts w:ascii="Lausanne 250" w:hAnsi="Lausanne 250"/>
          <w:sz w:val="22"/>
          <w:szCs w:val="22"/>
        </w:rPr>
      </w:pPr>
      <w:r w:rsidRPr="0024001F">
        <w:rPr>
          <w:rStyle w:val="Hervorhebung"/>
          <w:rFonts w:ascii="Lausanne 250" w:hAnsi="Lausanne 250" w:cs="Arial"/>
          <w:bCs/>
          <w:i w:val="0"/>
          <w:iCs w:val="0"/>
          <w:caps/>
          <w:sz w:val="22"/>
          <w:szCs w:val="22"/>
        </w:rPr>
        <w:t>David Jablonowski, Public Hybrid, 2021</w:t>
      </w:r>
      <w:r w:rsidRPr="0024001F">
        <w:rPr>
          <w:rStyle w:val="Hervorhebung"/>
          <w:rFonts w:ascii="Lausanne 250" w:hAnsi="Lausanne 250" w:cs="Arial"/>
          <w:bCs/>
          <w:i w:val="0"/>
          <w:iCs w:val="0"/>
          <w:caps/>
          <w:sz w:val="22"/>
          <w:szCs w:val="22"/>
        </w:rPr>
        <w:br/>
      </w:r>
      <w:r>
        <w:rPr>
          <w:rFonts w:ascii="Lausanne 250" w:hAnsi="Lausanne 250" w:cs="Arial"/>
          <w:b/>
          <w:color w:val="000000" w:themeColor="text1"/>
          <w:sz w:val="22"/>
          <w:szCs w:val="22"/>
        </w:rPr>
        <w:t xml:space="preserve">entstanden für den </w:t>
      </w:r>
      <w:proofErr w:type="spellStart"/>
      <w:r>
        <w:rPr>
          <w:rFonts w:ascii="Lausanne 250" w:hAnsi="Lausanne 250" w:cs="Arial"/>
          <w:b/>
          <w:color w:val="000000" w:themeColor="text1"/>
          <w:sz w:val="22"/>
          <w:szCs w:val="22"/>
        </w:rPr>
        <w:t>Emscherkunstweg</w:t>
      </w:r>
      <w:proofErr w:type="spellEnd"/>
      <w:r w:rsidRPr="0024001F">
        <w:rPr>
          <w:rFonts w:ascii="Lausanne 250" w:hAnsi="Lausanne 250" w:cs="Arial"/>
          <w:b/>
          <w:color w:val="000000" w:themeColor="text1"/>
          <w:sz w:val="22"/>
          <w:szCs w:val="22"/>
        </w:rPr>
        <w:br/>
      </w:r>
      <w:r w:rsidRPr="0024001F">
        <w:rPr>
          <w:rFonts w:ascii="Lausanne 250" w:hAnsi="Lausanne 250" w:cs="Arial"/>
          <w:sz w:val="22"/>
          <w:szCs w:val="22"/>
        </w:rPr>
        <w:t>GPS 51.490188, 7.533196</w:t>
      </w:r>
      <w:r w:rsidRPr="0024001F">
        <w:rPr>
          <w:rFonts w:ascii="Lausanne 250" w:hAnsi="Lausanne 250"/>
          <w:sz w:val="22"/>
          <w:szCs w:val="22"/>
        </w:rPr>
        <w:br/>
        <w:t>Emscher-Weg</w:t>
      </w:r>
      <w:r>
        <w:rPr>
          <w:rFonts w:ascii="Lausanne 250" w:hAnsi="Lausanne 250"/>
          <w:sz w:val="22"/>
          <w:szCs w:val="22"/>
        </w:rPr>
        <w:t xml:space="preserve">, Kreuzung </w:t>
      </w:r>
      <w:proofErr w:type="spellStart"/>
      <w:r>
        <w:rPr>
          <w:rFonts w:ascii="Lausanne 250" w:hAnsi="Lausanne 250"/>
          <w:sz w:val="22"/>
          <w:szCs w:val="22"/>
        </w:rPr>
        <w:t>Adelenstr</w:t>
      </w:r>
      <w:proofErr w:type="spellEnd"/>
      <w:r>
        <w:rPr>
          <w:rFonts w:ascii="Lausanne 250" w:hAnsi="Lausanne 250"/>
          <w:sz w:val="22"/>
          <w:szCs w:val="22"/>
        </w:rPr>
        <w:t>.</w:t>
      </w:r>
      <w:r w:rsidRPr="0024001F">
        <w:rPr>
          <w:rFonts w:ascii="Lausanne 250" w:hAnsi="Lausanne 250"/>
          <w:sz w:val="22"/>
          <w:szCs w:val="22"/>
        </w:rPr>
        <w:t xml:space="preserve"> Richtung Aplerbeck </w:t>
      </w:r>
      <w:r>
        <w:rPr>
          <w:rFonts w:ascii="Lausanne 250" w:hAnsi="Lausanne 250"/>
          <w:sz w:val="22"/>
          <w:szCs w:val="22"/>
        </w:rPr>
        <w:t xml:space="preserve">nach </w:t>
      </w:r>
      <w:r w:rsidRPr="0024001F">
        <w:rPr>
          <w:rFonts w:ascii="Lausanne 250" w:hAnsi="Lausanne 250"/>
          <w:sz w:val="22"/>
          <w:szCs w:val="22"/>
        </w:rPr>
        <w:t xml:space="preserve">etwa 200 </w:t>
      </w:r>
      <w:r>
        <w:rPr>
          <w:rFonts w:ascii="Lausanne 250" w:hAnsi="Lausanne 250"/>
          <w:sz w:val="22"/>
          <w:szCs w:val="22"/>
        </w:rPr>
        <w:t>m</w:t>
      </w:r>
      <w:r w:rsidRPr="0024001F">
        <w:rPr>
          <w:rFonts w:ascii="Lausanne 250" w:hAnsi="Lausanne 250"/>
          <w:sz w:val="22"/>
          <w:szCs w:val="22"/>
        </w:rPr>
        <w:t>, 44269 Dortmund</w:t>
      </w:r>
      <w:r>
        <w:rPr>
          <w:rFonts w:ascii="Lausanne 250" w:hAnsi="Lausanne 250"/>
          <w:sz w:val="22"/>
          <w:szCs w:val="22"/>
        </w:rPr>
        <w:t xml:space="preserve"> Schüren</w:t>
      </w:r>
      <w:r w:rsidRPr="0024001F">
        <w:rPr>
          <w:rFonts w:ascii="Lausanne 250" w:hAnsi="Lausanne 250"/>
          <w:sz w:val="22"/>
          <w:szCs w:val="22"/>
        </w:rPr>
        <w:br/>
      </w:r>
      <w:r>
        <w:rPr>
          <w:rFonts w:ascii="Lausanne 250" w:hAnsi="Lausanne 250" w:cs="Arial"/>
          <w:sz w:val="22"/>
          <w:szCs w:val="22"/>
        </w:rPr>
        <w:br/>
      </w:r>
      <w:r w:rsidR="00D704CE" w:rsidRPr="00D704CE">
        <w:rPr>
          <w:rFonts w:ascii="Lausanne 250" w:hAnsi="Lausanne 250"/>
          <w:sz w:val="22"/>
          <w:szCs w:val="22"/>
        </w:rPr>
        <w:t xml:space="preserve">Der </w:t>
      </w:r>
      <w:proofErr w:type="spellStart"/>
      <w:r w:rsidR="00D704CE" w:rsidRPr="00D704CE">
        <w:rPr>
          <w:rFonts w:ascii="Lausanne 250" w:hAnsi="Lausanne 250"/>
          <w:sz w:val="22"/>
          <w:szCs w:val="22"/>
        </w:rPr>
        <w:t>Emscherkunstweg</w:t>
      </w:r>
      <w:proofErr w:type="spellEnd"/>
      <w:r w:rsidR="00D704CE" w:rsidRPr="00D704CE">
        <w:rPr>
          <w:rFonts w:ascii="Lausanne 250" w:hAnsi="Lausanne 250"/>
          <w:sz w:val="22"/>
          <w:szCs w:val="22"/>
        </w:rPr>
        <w:t xml:space="preserve"> ist eine Kooperation zwischen Urbane Künste Ruhr, </w:t>
      </w:r>
      <w:proofErr w:type="spellStart"/>
      <w:r w:rsidR="00D704CE" w:rsidRPr="00D704CE">
        <w:rPr>
          <w:rFonts w:ascii="Lausanne 250" w:hAnsi="Lausanne 250"/>
          <w:sz w:val="22"/>
          <w:szCs w:val="22"/>
        </w:rPr>
        <w:t>Emschergenossenschaft</w:t>
      </w:r>
      <w:proofErr w:type="spellEnd"/>
      <w:r w:rsidR="00D704CE" w:rsidRPr="00D704CE">
        <w:rPr>
          <w:rFonts w:ascii="Lausanne 250" w:hAnsi="Lausanne 250"/>
          <w:sz w:val="22"/>
          <w:szCs w:val="22"/>
        </w:rPr>
        <w:t xml:space="preserve"> und Regionalverband Ruhr unter der Schirmherrschaft von Isabel Pfeiffer-Poensgen, Ministerin für Kultur und Wissenschaft des Landes Nordrhein-Westfalen. Der Skulpturenweg ist aus dem temporären Ausstellungsformat </w:t>
      </w:r>
      <w:proofErr w:type="spellStart"/>
      <w:r w:rsidR="00D704CE" w:rsidRPr="00D704CE">
        <w:rPr>
          <w:rFonts w:ascii="Lausanne 250" w:hAnsi="Lausanne 250"/>
          <w:sz w:val="22"/>
          <w:szCs w:val="22"/>
        </w:rPr>
        <w:t>Emscherkunst</w:t>
      </w:r>
      <w:proofErr w:type="spellEnd"/>
      <w:r w:rsidR="00D704CE" w:rsidRPr="00D704CE">
        <w:rPr>
          <w:rFonts w:ascii="Lausanne 250" w:hAnsi="Lausanne 250"/>
          <w:sz w:val="22"/>
          <w:szCs w:val="22"/>
        </w:rPr>
        <w:t xml:space="preserve"> hervorgegangen, das seit 2010 den Emscher-Umbau durch die </w:t>
      </w:r>
      <w:proofErr w:type="spellStart"/>
      <w:r w:rsidR="00D704CE" w:rsidRPr="00D704CE">
        <w:rPr>
          <w:rFonts w:ascii="Lausanne 250" w:hAnsi="Lausanne 250"/>
          <w:sz w:val="22"/>
          <w:szCs w:val="22"/>
        </w:rPr>
        <w:t>Emschergenossenschaft</w:t>
      </w:r>
      <w:proofErr w:type="spellEnd"/>
      <w:r w:rsidR="00D704CE" w:rsidRPr="00D704CE">
        <w:rPr>
          <w:rFonts w:ascii="Lausanne 250" w:hAnsi="Lausanne 250"/>
          <w:sz w:val="22"/>
          <w:szCs w:val="22"/>
        </w:rPr>
        <w:t xml:space="preserve"> begleitet hat. Seit 2018 wird der </w:t>
      </w:r>
      <w:proofErr w:type="spellStart"/>
      <w:r w:rsidR="00D704CE" w:rsidRPr="00D704CE">
        <w:rPr>
          <w:rFonts w:ascii="Lausanne 250" w:hAnsi="Lausanne 250"/>
          <w:sz w:val="22"/>
          <w:szCs w:val="22"/>
        </w:rPr>
        <w:t>Emscherkunstweg</w:t>
      </w:r>
      <w:proofErr w:type="spellEnd"/>
      <w:r w:rsidR="00D704CE" w:rsidRPr="00D704CE">
        <w:rPr>
          <w:rFonts w:ascii="Lausanne 250" w:hAnsi="Lausanne 250"/>
          <w:sz w:val="22"/>
          <w:szCs w:val="22"/>
        </w:rPr>
        <w:t xml:space="preserve"> unter der künstlerischen Leitung von Britta Peters, Urbane Künste Ruhr, als permanentes Angebot neu konzeptioniert und erweitert.</w:t>
      </w:r>
    </w:p>
    <w:bookmarkEnd w:id="0"/>
    <w:p w14:paraId="7C448626" w14:textId="77777777" w:rsidR="006B4639" w:rsidRDefault="006B4639" w:rsidP="00D704CE">
      <w:pPr>
        <w:spacing w:line="276" w:lineRule="auto"/>
        <w:rPr>
          <w:rFonts w:ascii="Lausanne 250" w:hAnsi="Lausanne 250" w:cs="Arial"/>
          <w:sz w:val="22"/>
          <w:szCs w:val="22"/>
        </w:rPr>
      </w:pPr>
    </w:p>
    <w:p w14:paraId="67D0B918" w14:textId="2D85ACD7" w:rsidR="00D704CE" w:rsidRPr="00D704CE" w:rsidRDefault="006B4639" w:rsidP="00D704CE">
      <w:pPr>
        <w:spacing w:line="276" w:lineRule="auto"/>
        <w:rPr>
          <w:rFonts w:ascii="Lausanne 250" w:hAnsi="Lausanne 250" w:cs="Arial"/>
          <w:sz w:val="22"/>
          <w:szCs w:val="22"/>
        </w:rPr>
      </w:pPr>
      <w:r>
        <w:rPr>
          <w:rFonts w:ascii="Lausanne 250" w:hAnsi="Lausanne 250" w:cs="Arial"/>
          <w:sz w:val="22"/>
          <w:szCs w:val="22"/>
        </w:rPr>
        <w:t>www.emscherkunstweg.de</w:t>
      </w:r>
    </w:p>
    <w:sectPr w:rsidR="00D704CE" w:rsidRPr="00D704CE" w:rsidSect="003C5426">
      <w:headerReference w:type="even" r:id="rId11"/>
      <w:headerReference w:type="default" r:id="rId12"/>
      <w:headerReference w:type="first" r:id="rId13"/>
      <w:type w:val="continuous"/>
      <w:pgSz w:w="11900" w:h="16840"/>
      <w:pgMar w:top="1276"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1FF" w14:textId="77777777" w:rsidR="000A40DC" w:rsidRDefault="000A40DC" w:rsidP="00854D64">
      <w:r>
        <w:separator/>
      </w:r>
    </w:p>
  </w:endnote>
  <w:endnote w:type="continuationSeparator" w:id="0">
    <w:p w14:paraId="2831E262" w14:textId="77777777" w:rsidR="000A40DC" w:rsidRDefault="000A40DC"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libri"/>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Futura Std Book">
    <w:altName w:val="Century Gothic"/>
    <w:charset w:val="B1"/>
    <w:family w:val="swiss"/>
    <w:pitch w:val="variable"/>
    <w:sig w:usb0="80000867" w:usb1="00000000" w:usb2="00000000" w:usb3="00000000" w:csb0="000001FB" w:csb1="00000000"/>
  </w:font>
  <w:font w:name="Lausanne_Umlaut Umlaut">
    <w:panose1 w:val="02000503000000000000"/>
    <w:charset w:val="00"/>
    <w:family w:val="modern"/>
    <w:notTrueType/>
    <w:pitch w:val="variable"/>
    <w:sig w:usb0="8000008F" w:usb1="4000006A" w:usb2="00000000" w:usb3="00000000" w:csb0="00000001" w:csb1="00000000"/>
  </w:font>
  <w:font w:name="Lausanne 250">
    <w:panose1 w:val="02000503040000020004"/>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22924" w14:textId="77777777" w:rsidR="000A40DC" w:rsidRDefault="000A40DC" w:rsidP="00854D64">
      <w:r>
        <w:separator/>
      </w:r>
    </w:p>
  </w:footnote>
  <w:footnote w:type="continuationSeparator" w:id="0">
    <w:p w14:paraId="59531447" w14:textId="77777777" w:rsidR="000A40DC" w:rsidRDefault="000A40DC"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2033388"/>
      <w:docPartObj>
        <w:docPartGallery w:val="Page Numbers (Top of Page)"/>
        <w:docPartUnique/>
      </w:docPartObj>
    </w:sdtPr>
    <w:sdtEndPr>
      <w:rPr>
        <w:rStyle w:val="Seitenzahl"/>
      </w:rPr>
    </w:sdtEndPr>
    <w:sdtContent>
      <w:p w14:paraId="15C277C8"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079E2B6"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752B905"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4B90D34D"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65876EC5" wp14:editId="17B1591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7C00"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09B3221F" wp14:editId="3830A82C">
          <wp:simplePos x="0" y="0"/>
          <wp:positionH relativeFrom="page">
            <wp:align>center</wp:align>
          </wp:positionH>
          <wp:positionV relativeFrom="page">
            <wp:align>center</wp:align>
          </wp:positionV>
          <wp:extent cx="7556400" cy="10692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W_Pressemitteilung_ok.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53612"/>
      <w:docPartObj>
        <w:docPartGallery w:val="Page Numbers (Top of Page)"/>
        <w:docPartUnique/>
      </w:docPartObj>
    </w:sdtPr>
    <w:sdtEndPr>
      <w:rPr>
        <w:rStyle w:val="Seitenzahl"/>
      </w:rPr>
    </w:sdtEndPr>
    <w:sdtContent>
      <w:p w14:paraId="18A6C6BC"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22DACF"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52"/>
        <w:szCs w:val="52"/>
      </w:rPr>
      <w:id w:val="1099144866"/>
      <w:docPartObj>
        <w:docPartGallery w:val="Page Numbers (Top of Page)"/>
        <w:docPartUnique/>
      </w:docPartObj>
    </w:sdtPr>
    <w:sdtEndPr>
      <w:rPr>
        <w:rStyle w:val="Seitenzahl"/>
        <w:rFonts w:ascii="Lausanne_Umlaut Umlaut" w:hAnsi="Lausanne_Umlaut Umlaut"/>
      </w:rPr>
    </w:sdtEndPr>
    <w:sdtContent>
      <w:p w14:paraId="14A94450" w14:textId="77777777" w:rsidR="0034187F" w:rsidRPr="0034187F" w:rsidRDefault="0034187F" w:rsidP="0034187F">
        <w:pPr>
          <w:pStyle w:val="Kopfzeile"/>
          <w:framePr w:wrap="none" w:vAnchor="text" w:hAnchor="page" w:x="242" w:y="-447"/>
          <w:rPr>
            <w:rStyle w:val="Seitenzahl"/>
            <w:sz w:val="52"/>
            <w:szCs w:val="52"/>
          </w:rPr>
        </w:pPr>
        <w:r w:rsidRPr="00F97F05">
          <w:rPr>
            <w:rStyle w:val="Seitenzahl"/>
            <w:rFonts w:ascii="Lausanne_Umlaut Umlaut" w:hAnsi="Lausanne_Umlaut Umlaut"/>
            <w:sz w:val="52"/>
            <w:szCs w:val="52"/>
          </w:rPr>
          <w:fldChar w:fldCharType="begin"/>
        </w:r>
        <w:r w:rsidRPr="00F97F05">
          <w:rPr>
            <w:rStyle w:val="Seitenzahl"/>
            <w:rFonts w:ascii="Lausanne_Umlaut Umlaut" w:hAnsi="Lausanne_Umlaut Umlaut"/>
            <w:sz w:val="52"/>
            <w:szCs w:val="52"/>
          </w:rPr>
          <w:instrText xml:space="preserve"> PAGE </w:instrText>
        </w:r>
        <w:r w:rsidRPr="00F97F05">
          <w:rPr>
            <w:rStyle w:val="Seitenzahl"/>
            <w:rFonts w:ascii="Lausanne_Umlaut Umlaut" w:hAnsi="Lausanne_Umlaut Umlaut"/>
            <w:sz w:val="52"/>
            <w:szCs w:val="52"/>
          </w:rPr>
          <w:fldChar w:fldCharType="separate"/>
        </w:r>
        <w:r w:rsidRPr="00F97F05">
          <w:rPr>
            <w:rStyle w:val="Seitenzahl"/>
            <w:rFonts w:ascii="Lausanne_Umlaut Umlaut" w:hAnsi="Lausanne_Umlaut Umlaut"/>
            <w:noProof/>
            <w:sz w:val="52"/>
            <w:szCs w:val="52"/>
          </w:rPr>
          <w:t>1</w:t>
        </w:r>
        <w:r w:rsidRPr="00F97F05">
          <w:rPr>
            <w:rStyle w:val="Seitenzahl"/>
            <w:rFonts w:ascii="Lausanne_Umlaut Umlaut" w:hAnsi="Lausanne_Umlaut Umlaut"/>
            <w:sz w:val="52"/>
            <w:szCs w:val="52"/>
          </w:rPr>
          <w:fldChar w:fldCharType="end"/>
        </w:r>
      </w:p>
    </w:sdtContent>
  </w:sdt>
  <w:p w14:paraId="3CAE73C0" w14:textId="44BD79A9" w:rsidR="0034187F" w:rsidRDefault="00F3152B" w:rsidP="0034187F">
    <w:pPr>
      <w:pStyle w:val="Kopfzeile"/>
      <w:ind w:firstLine="360"/>
    </w:pPr>
    <w:r>
      <w:rPr>
        <w:noProof/>
      </w:rPr>
      <w:drawing>
        <wp:anchor distT="0" distB="0" distL="114300" distR="114300" simplePos="0" relativeHeight="251661312" behindDoc="1" locked="0" layoutInCell="1" allowOverlap="1" wp14:anchorId="33F11306" wp14:editId="65A7CDA3">
          <wp:simplePos x="0" y="0"/>
          <wp:positionH relativeFrom="page">
            <wp:posOffset>-5715</wp:posOffset>
          </wp:positionH>
          <wp:positionV relativeFrom="page">
            <wp:align>bottom</wp:align>
          </wp:positionV>
          <wp:extent cx="7556400" cy="10692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5707" w14:textId="77777777" w:rsidR="001A4E7B" w:rsidRDefault="001A4E7B" w:rsidP="007606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3AC16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01CDE"/>
    <w:rsid w:val="00007EED"/>
    <w:rsid w:val="00012EEA"/>
    <w:rsid w:val="00023E0F"/>
    <w:rsid w:val="00024E47"/>
    <w:rsid w:val="00032615"/>
    <w:rsid w:val="00052488"/>
    <w:rsid w:val="00054398"/>
    <w:rsid w:val="00057CE9"/>
    <w:rsid w:val="00057F74"/>
    <w:rsid w:val="000671BD"/>
    <w:rsid w:val="00077821"/>
    <w:rsid w:val="00083282"/>
    <w:rsid w:val="00085D58"/>
    <w:rsid w:val="00086085"/>
    <w:rsid w:val="00087CC7"/>
    <w:rsid w:val="00091205"/>
    <w:rsid w:val="00093712"/>
    <w:rsid w:val="000A1263"/>
    <w:rsid w:val="000A40DC"/>
    <w:rsid w:val="000B25FF"/>
    <w:rsid w:val="000B4843"/>
    <w:rsid w:val="000C3327"/>
    <w:rsid w:val="000E5AB5"/>
    <w:rsid w:val="000F32F2"/>
    <w:rsid w:val="000F760F"/>
    <w:rsid w:val="00106640"/>
    <w:rsid w:val="00110399"/>
    <w:rsid w:val="001112D7"/>
    <w:rsid w:val="00112D4B"/>
    <w:rsid w:val="00124635"/>
    <w:rsid w:val="00130192"/>
    <w:rsid w:val="0013038E"/>
    <w:rsid w:val="00141C96"/>
    <w:rsid w:val="001441D2"/>
    <w:rsid w:val="00145766"/>
    <w:rsid w:val="0014663F"/>
    <w:rsid w:val="00146980"/>
    <w:rsid w:val="00146E6D"/>
    <w:rsid w:val="0014784B"/>
    <w:rsid w:val="00155670"/>
    <w:rsid w:val="001605A9"/>
    <w:rsid w:val="001611FB"/>
    <w:rsid w:val="001706E3"/>
    <w:rsid w:val="00180722"/>
    <w:rsid w:val="00187F84"/>
    <w:rsid w:val="00197EF0"/>
    <w:rsid w:val="001A248C"/>
    <w:rsid w:val="001A4E7B"/>
    <w:rsid w:val="001C073B"/>
    <w:rsid w:val="001C7199"/>
    <w:rsid w:val="001D3174"/>
    <w:rsid w:val="001E1AA7"/>
    <w:rsid w:val="001E20BA"/>
    <w:rsid w:val="001E6778"/>
    <w:rsid w:val="001F2993"/>
    <w:rsid w:val="001F3BC2"/>
    <w:rsid w:val="00206CD2"/>
    <w:rsid w:val="002078D2"/>
    <w:rsid w:val="00216ACF"/>
    <w:rsid w:val="00221507"/>
    <w:rsid w:val="0022512B"/>
    <w:rsid w:val="00230A36"/>
    <w:rsid w:val="00233C0E"/>
    <w:rsid w:val="00235F3E"/>
    <w:rsid w:val="00240EFC"/>
    <w:rsid w:val="00245EF5"/>
    <w:rsid w:val="00257B95"/>
    <w:rsid w:val="0026049B"/>
    <w:rsid w:val="002616C1"/>
    <w:rsid w:val="0026202E"/>
    <w:rsid w:val="00265D19"/>
    <w:rsid w:val="00271B2A"/>
    <w:rsid w:val="0027236C"/>
    <w:rsid w:val="002A3448"/>
    <w:rsid w:val="002B6B92"/>
    <w:rsid w:val="002C1243"/>
    <w:rsid w:val="002D05C9"/>
    <w:rsid w:val="002D0A74"/>
    <w:rsid w:val="002D3F2A"/>
    <w:rsid w:val="002D445E"/>
    <w:rsid w:val="002E7D76"/>
    <w:rsid w:val="003110E3"/>
    <w:rsid w:val="003117D2"/>
    <w:rsid w:val="003160D1"/>
    <w:rsid w:val="00317F85"/>
    <w:rsid w:val="00322C93"/>
    <w:rsid w:val="00333FE3"/>
    <w:rsid w:val="0034187F"/>
    <w:rsid w:val="00351692"/>
    <w:rsid w:val="00353EC1"/>
    <w:rsid w:val="0036438C"/>
    <w:rsid w:val="003648CE"/>
    <w:rsid w:val="00373356"/>
    <w:rsid w:val="00373EA9"/>
    <w:rsid w:val="00375939"/>
    <w:rsid w:val="00383792"/>
    <w:rsid w:val="00384D6D"/>
    <w:rsid w:val="0038773B"/>
    <w:rsid w:val="00397034"/>
    <w:rsid w:val="003B0D81"/>
    <w:rsid w:val="003C5426"/>
    <w:rsid w:val="003C7172"/>
    <w:rsid w:val="003D3931"/>
    <w:rsid w:val="003E2729"/>
    <w:rsid w:val="003E2E89"/>
    <w:rsid w:val="003E519B"/>
    <w:rsid w:val="003E7E44"/>
    <w:rsid w:val="00402BD2"/>
    <w:rsid w:val="00407568"/>
    <w:rsid w:val="0041218A"/>
    <w:rsid w:val="004145CF"/>
    <w:rsid w:val="00414DDD"/>
    <w:rsid w:val="00435CB4"/>
    <w:rsid w:val="00441790"/>
    <w:rsid w:val="00442E87"/>
    <w:rsid w:val="00453CFE"/>
    <w:rsid w:val="004632F5"/>
    <w:rsid w:val="00472EF0"/>
    <w:rsid w:val="004753C8"/>
    <w:rsid w:val="004A3327"/>
    <w:rsid w:val="004A54DA"/>
    <w:rsid w:val="004A6B7E"/>
    <w:rsid w:val="004D107D"/>
    <w:rsid w:val="004D2FFD"/>
    <w:rsid w:val="004F453C"/>
    <w:rsid w:val="004F4DDE"/>
    <w:rsid w:val="004F5D60"/>
    <w:rsid w:val="004F5F8A"/>
    <w:rsid w:val="004F63D0"/>
    <w:rsid w:val="00511470"/>
    <w:rsid w:val="00511AA3"/>
    <w:rsid w:val="0051369F"/>
    <w:rsid w:val="00516DDB"/>
    <w:rsid w:val="00543AB5"/>
    <w:rsid w:val="00543B3E"/>
    <w:rsid w:val="005519EB"/>
    <w:rsid w:val="005521B4"/>
    <w:rsid w:val="0055316A"/>
    <w:rsid w:val="00553FDD"/>
    <w:rsid w:val="00562EFB"/>
    <w:rsid w:val="00570828"/>
    <w:rsid w:val="00573B3F"/>
    <w:rsid w:val="00591A8B"/>
    <w:rsid w:val="0059510E"/>
    <w:rsid w:val="005B684B"/>
    <w:rsid w:val="005C349D"/>
    <w:rsid w:val="005D0DF4"/>
    <w:rsid w:val="005E08B1"/>
    <w:rsid w:val="005E7581"/>
    <w:rsid w:val="00601961"/>
    <w:rsid w:val="006036E2"/>
    <w:rsid w:val="0060522E"/>
    <w:rsid w:val="006064F6"/>
    <w:rsid w:val="006075B4"/>
    <w:rsid w:val="00612940"/>
    <w:rsid w:val="00615BD0"/>
    <w:rsid w:val="006200FA"/>
    <w:rsid w:val="00626CE3"/>
    <w:rsid w:val="00627E2C"/>
    <w:rsid w:val="00632CE6"/>
    <w:rsid w:val="0063316B"/>
    <w:rsid w:val="00640A3D"/>
    <w:rsid w:val="00642595"/>
    <w:rsid w:val="006432FD"/>
    <w:rsid w:val="006524E2"/>
    <w:rsid w:val="00665F57"/>
    <w:rsid w:val="0068493E"/>
    <w:rsid w:val="00686155"/>
    <w:rsid w:val="006A25C1"/>
    <w:rsid w:val="006B4639"/>
    <w:rsid w:val="006B7560"/>
    <w:rsid w:val="006C1A71"/>
    <w:rsid w:val="006C2789"/>
    <w:rsid w:val="006C3E17"/>
    <w:rsid w:val="006D3E47"/>
    <w:rsid w:val="006D6C22"/>
    <w:rsid w:val="006E16D1"/>
    <w:rsid w:val="006F6711"/>
    <w:rsid w:val="007016DC"/>
    <w:rsid w:val="00721221"/>
    <w:rsid w:val="00722AD1"/>
    <w:rsid w:val="00723170"/>
    <w:rsid w:val="00732D52"/>
    <w:rsid w:val="00734E09"/>
    <w:rsid w:val="007463C9"/>
    <w:rsid w:val="0074712B"/>
    <w:rsid w:val="0074725C"/>
    <w:rsid w:val="00750FE0"/>
    <w:rsid w:val="0075217E"/>
    <w:rsid w:val="007606BC"/>
    <w:rsid w:val="0076510C"/>
    <w:rsid w:val="00770B73"/>
    <w:rsid w:val="00772FF5"/>
    <w:rsid w:val="00784A11"/>
    <w:rsid w:val="007858B6"/>
    <w:rsid w:val="00785C90"/>
    <w:rsid w:val="00791EA6"/>
    <w:rsid w:val="007A075A"/>
    <w:rsid w:val="007A649C"/>
    <w:rsid w:val="007B2BFF"/>
    <w:rsid w:val="007C7069"/>
    <w:rsid w:val="007D501D"/>
    <w:rsid w:val="007D7E46"/>
    <w:rsid w:val="007E6C68"/>
    <w:rsid w:val="007F4167"/>
    <w:rsid w:val="007F6C7D"/>
    <w:rsid w:val="0080253D"/>
    <w:rsid w:val="00813E8A"/>
    <w:rsid w:val="00840619"/>
    <w:rsid w:val="008454EF"/>
    <w:rsid w:val="00854D64"/>
    <w:rsid w:val="00863979"/>
    <w:rsid w:val="0086739E"/>
    <w:rsid w:val="00881C25"/>
    <w:rsid w:val="008840B3"/>
    <w:rsid w:val="008924A8"/>
    <w:rsid w:val="008C285C"/>
    <w:rsid w:val="008E279D"/>
    <w:rsid w:val="008E4B6D"/>
    <w:rsid w:val="008F3BB8"/>
    <w:rsid w:val="008F71D8"/>
    <w:rsid w:val="00912FFC"/>
    <w:rsid w:val="0091678D"/>
    <w:rsid w:val="0092419C"/>
    <w:rsid w:val="00926ADB"/>
    <w:rsid w:val="009350BF"/>
    <w:rsid w:val="00936C67"/>
    <w:rsid w:val="00942555"/>
    <w:rsid w:val="00950CDB"/>
    <w:rsid w:val="009544EE"/>
    <w:rsid w:val="009609AC"/>
    <w:rsid w:val="00971B84"/>
    <w:rsid w:val="009745E2"/>
    <w:rsid w:val="00977BA7"/>
    <w:rsid w:val="0098681C"/>
    <w:rsid w:val="00986C13"/>
    <w:rsid w:val="009A5A6E"/>
    <w:rsid w:val="009C28E5"/>
    <w:rsid w:val="009D1022"/>
    <w:rsid w:val="009D64DD"/>
    <w:rsid w:val="009E1098"/>
    <w:rsid w:val="009E3963"/>
    <w:rsid w:val="00A039EB"/>
    <w:rsid w:val="00A07940"/>
    <w:rsid w:val="00A142F6"/>
    <w:rsid w:val="00A15CFD"/>
    <w:rsid w:val="00A26629"/>
    <w:rsid w:val="00A30BBE"/>
    <w:rsid w:val="00A323EE"/>
    <w:rsid w:val="00A3675A"/>
    <w:rsid w:val="00A57A03"/>
    <w:rsid w:val="00A65DB6"/>
    <w:rsid w:val="00A72118"/>
    <w:rsid w:val="00A92072"/>
    <w:rsid w:val="00A9411B"/>
    <w:rsid w:val="00AB0799"/>
    <w:rsid w:val="00AC0AE7"/>
    <w:rsid w:val="00AC65ED"/>
    <w:rsid w:val="00AC73A3"/>
    <w:rsid w:val="00AD4889"/>
    <w:rsid w:val="00B03DF8"/>
    <w:rsid w:val="00B154AB"/>
    <w:rsid w:val="00B267FD"/>
    <w:rsid w:val="00B3193C"/>
    <w:rsid w:val="00B418A5"/>
    <w:rsid w:val="00B56D47"/>
    <w:rsid w:val="00B650B2"/>
    <w:rsid w:val="00B70297"/>
    <w:rsid w:val="00B818F2"/>
    <w:rsid w:val="00B906BC"/>
    <w:rsid w:val="00B91B9D"/>
    <w:rsid w:val="00B96150"/>
    <w:rsid w:val="00B977B4"/>
    <w:rsid w:val="00BA0CB7"/>
    <w:rsid w:val="00BD064B"/>
    <w:rsid w:val="00BD3BE3"/>
    <w:rsid w:val="00BE0B43"/>
    <w:rsid w:val="00BE5005"/>
    <w:rsid w:val="00BF31A7"/>
    <w:rsid w:val="00C01682"/>
    <w:rsid w:val="00C01F8E"/>
    <w:rsid w:val="00C02489"/>
    <w:rsid w:val="00C0488E"/>
    <w:rsid w:val="00C1057F"/>
    <w:rsid w:val="00C1208E"/>
    <w:rsid w:val="00C12AF0"/>
    <w:rsid w:val="00C15A8F"/>
    <w:rsid w:val="00C43245"/>
    <w:rsid w:val="00C471D0"/>
    <w:rsid w:val="00C523B0"/>
    <w:rsid w:val="00C6031F"/>
    <w:rsid w:val="00C700FD"/>
    <w:rsid w:val="00CA0AEB"/>
    <w:rsid w:val="00CA6489"/>
    <w:rsid w:val="00CB055F"/>
    <w:rsid w:val="00CB5792"/>
    <w:rsid w:val="00CD0503"/>
    <w:rsid w:val="00CD7EE0"/>
    <w:rsid w:val="00CF60BF"/>
    <w:rsid w:val="00CF68BA"/>
    <w:rsid w:val="00D200BC"/>
    <w:rsid w:val="00D24A1D"/>
    <w:rsid w:val="00D43D1D"/>
    <w:rsid w:val="00D51545"/>
    <w:rsid w:val="00D54C4F"/>
    <w:rsid w:val="00D61CE2"/>
    <w:rsid w:val="00D6342B"/>
    <w:rsid w:val="00D704CE"/>
    <w:rsid w:val="00D7315C"/>
    <w:rsid w:val="00D74AA1"/>
    <w:rsid w:val="00D74BD3"/>
    <w:rsid w:val="00D9281A"/>
    <w:rsid w:val="00DA0A3E"/>
    <w:rsid w:val="00DB4AEB"/>
    <w:rsid w:val="00DB5C43"/>
    <w:rsid w:val="00DD0245"/>
    <w:rsid w:val="00DE4EE9"/>
    <w:rsid w:val="00DE7122"/>
    <w:rsid w:val="00DF045D"/>
    <w:rsid w:val="00E03231"/>
    <w:rsid w:val="00E07FDF"/>
    <w:rsid w:val="00E222F4"/>
    <w:rsid w:val="00E33BE0"/>
    <w:rsid w:val="00E342F0"/>
    <w:rsid w:val="00E4420B"/>
    <w:rsid w:val="00E61357"/>
    <w:rsid w:val="00E65125"/>
    <w:rsid w:val="00E66D4B"/>
    <w:rsid w:val="00E67E18"/>
    <w:rsid w:val="00E77C8A"/>
    <w:rsid w:val="00E85D19"/>
    <w:rsid w:val="00E91857"/>
    <w:rsid w:val="00E91B47"/>
    <w:rsid w:val="00E92FF1"/>
    <w:rsid w:val="00EA1D7F"/>
    <w:rsid w:val="00EC4E06"/>
    <w:rsid w:val="00ED07D0"/>
    <w:rsid w:val="00ED2330"/>
    <w:rsid w:val="00ED5B00"/>
    <w:rsid w:val="00EF2569"/>
    <w:rsid w:val="00EF2724"/>
    <w:rsid w:val="00EF3741"/>
    <w:rsid w:val="00EF3873"/>
    <w:rsid w:val="00EF6914"/>
    <w:rsid w:val="00F01521"/>
    <w:rsid w:val="00F01DB8"/>
    <w:rsid w:val="00F14109"/>
    <w:rsid w:val="00F301F8"/>
    <w:rsid w:val="00F3152B"/>
    <w:rsid w:val="00F503A1"/>
    <w:rsid w:val="00F525F7"/>
    <w:rsid w:val="00F53A72"/>
    <w:rsid w:val="00F609AD"/>
    <w:rsid w:val="00F6124A"/>
    <w:rsid w:val="00F72D09"/>
    <w:rsid w:val="00F8477E"/>
    <w:rsid w:val="00F84AAD"/>
    <w:rsid w:val="00F90F6A"/>
    <w:rsid w:val="00F93469"/>
    <w:rsid w:val="00F977C1"/>
    <w:rsid w:val="00F97F05"/>
    <w:rsid w:val="00FB5B73"/>
    <w:rsid w:val="00FB70DF"/>
    <w:rsid w:val="00FC7EA2"/>
    <w:rsid w:val="00FD05B6"/>
    <w:rsid w:val="00FD25C0"/>
    <w:rsid w:val="00FD2E74"/>
    <w:rsid w:val="00FD4B36"/>
    <w:rsid w:val="00FD5511"/>
    <w:rsid w:val="00FD5D6C"/>
    <w:rsid w:val="00FD69A9"/>
    <w:rsid w:val="00FE29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119B0"/>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rsid w:val="00155670"/>
    <w:rPr>
      <w:color w:val="0000FF"/>
      <w:u w:val="single"/>
    </w:rPr>
  </w:style>
  <w:style w:type="character" w:styleId="Hervorhebung">
    <w:name w:val="Emphasis"/>
    <w:basedOn w:val="Absatz-Standardschriftart"/>
    <w:uiPriority w:val="20"/>
    <w:qFormat/>
    <w:rsid w:val="00083282"/>
    <w:rPr>
      <w:i/>
      <w:iCs/>
    </w:rPr>
  </w:style>
  <w:style w:type="character" w:styleId="NichtaufgelsteErwhnung">
    <w:name w:val="Unresolved Mention"/>
    <w:basedOn w:val="Absatz-Standardschriftart"/>
    <w:uiPriority w:val="99"/>
    <w:semiHidden/>
    <w:unhideWhenUsed/>
    <w:rsid w:val="0022512B"/>
    <w:rPr>
      <w:color w:val="605E5C"/>
      <w:shd w:val="clear" w:color="auto" w:fill="E1DFDD"/>
    </w:rPr>
  </w:style>
  <w:style w:type="paragraph" w:styleId="StandardWeb">
    <w:name w:val="Normal (Web)"/>
    <w:basedOn w:val="Standard"/>
    <w:uiPriority w:val="99"/>
    <w:semiHidden/>
    <w:unhideWhenUsed/>
    <w:rsid w:val="00D54C4F"/>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75217E"/>
    <w:rPr>
      <w:sz w:val="16"/>
      <w:szCs w:val="16"/>
    </w:rPr>
  </w:style>
  <w:style w:type="paragraph" w:styleId="Kommentartext">
    <w:name w:val="annotation text"/>
    <w:basedOn w:val="Standard"/>
    <w:link w:val="KommentartextZchn"/>
    <w:uiPriority w:val="99"/>
    <w:unhideWhenUsed/>
    <w:rsid w:val="0075217E"/>
    <w:pPr>
      <w:spacing w:after="160"/>
    </w:pPr>
    <w:rPr>
      <w:sz w:val="20"/>
      <w:szCs w:val="20"/>
    </w:rPr>
  </w:style>
  <w:style w:type="character" w:customStyle="1" w:styleId="KommentartextZchn">
    <w:name w:val="Kommentartext Zchn"/>
    <w:basedOn w:val="Absatz-Standardschriftart"/>
    <w:link w:val="Kommentartext"/>
    <w:uiPriority w:val="99"/>
    <w:rsid w:val="0075217E"/>
    <w:rPr>
      <w:sz w:val="20"/>
      <w:szCs w:val="20"/>
    </w:rPr>
  </w:style>
  <w:style w:type="paragraph" w:styleId="Aufzhlungszeichen">
    <w:name w:val="List Bullet"/>
    <w:basedOn w:val="Standard"/>
    <w:uiPriority w:val="99"/>
    <w:unhideWhenUsed/>
    <w:rsid w:val="00124635"/>
    <w:pPr>
      <w:numPr>
        <w:numId w:val="1"/>
      </w:numPr>
      <w:contextualSpacing/>
    </w:pPr>
  </w:style>
  <w:style w:type="paragraph" w:customStyle="1" w:styleId="Default">
    <w:name w:val="Default"/>
    <w:rsid w:val="001611FB"/>
    <w:pPr>
      <w:autoSpaceDE w:val="0"/>
      <w:autoSpaceDN w:val="0"/>
      <w:adjustRightInd w:val="0"/>
    </w:pPr>
    <w:rPr>
      <w:rFonts w:ascii="Futura Std Book" w:hAnsi="Futura Std Book" w:cs="Futura Std Book"/>
      <w:color w:val="000000"/>
    </w:rPr>
  </w:style>
  <w:style w:type="paragraph" w:customStyle="1" w:styleId="Pa1">
    <w:name w:val="Pa1"/>
    <w:basedOn w:val="Default"/>
    <w:next w:val="Default"/>
    <w:uiPriority w:val="99"/>
    <w:rsid w:val="001611FB"/>
    <w:pPr>
      <w:spacing w:line="241" w:lineRule="atLeast"/>
    </w:pPr>
    <w:rPr>
      <w:rFonts w:cstheme="minorBidi"/>
      <w:color w:val="auto"/>
    </w:rPr>
  </w:style>
  <w:style w:type="character" w:customStyle="1" w:styleId="A2">
    <w:name w:val="A2"/>
    <w:uiPriority w:val="99"/>
    <w:rsid w:val="001611FB"/>
    <w:rPr>
      <w:rFonts w:cs="Futura Std Book"/>
      <w:color w:val="000000"/>
      <w:sz w:val="25"/>
      <w:szCs w:val="25"/>
    </w:rPr>
  </w:style>
  <w:style w:type="character" w:customStyle="1" w:styleId="apple-converted-space">
    <w:name w:val="apple-converted-space"/>
    <w:rsid w:val="00F53A72"/>
    <w:rPr>
      <w:lang w:val="de-DE"/>
    </w:rPr>
  </w:style>
  <w:style w:type="character" w:styleId="BesuchterLink">
    <w:name w:val="FollowedHyperlink"/>
    <w:basedOn w:val="Absatz-Standardschriftart"/>
    <w:uiPriority w:val="99"/>
    <w:semiHidden/>
    <w:unhideWhenUsed/>
    <w:rsid w:val="00E07FDF"/>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86C13"/>
    <w:pPr>
      <w:spacing w:after="0"/>
    </w:pPr>
    <w:rPr>
      <w:b/>
      <w:bCs/>
    </w:rPr>
  </w:style>
  <w:style w:type="character" w:customStyle="1" w:styleId="KommentarthemaZchn">
    <w:name w:val="Kommentarthema Zchn"/>
    <w:basedOn w:val="KommentartextZchn"/>
    <w:link w:val="Kommentarthema"/>
    <w:uiPriority w:val="99"/>
    <w:semiHidden/>
    <w:rsid w:val="00986C13"/>
    <w:rPr>
      <w:b/>
      <w:bCs/>
      <w:sz w:val="20"/>
      <w:szCs w:val="20"/>
    </w:rPr>
  </w:style>
  <w:style w:type="character" w:styleId="Platzhaltertext">
    <w:name w:val="Placeholder Text"/>
    <w:basedOn w:val="Absatz-Standardschriftart"/>
    <w:uiPriority w:val="99"/>
    <w:semiHidden/>
    <w:rsid w:val="00A323EE"/>
    <w:rPr>
      <w:color w:val="808080"/>
    </w:rPr>
  </w:style>
  <w:style w:type="paragraph" w:styleId="NurText">
    <w:name w:val="Plain Text"/>
    <w:basedOn w:val="Standard"/>
    <w:link w:val="NurTextZchn"/>
    <w:uiPriority w:val="99"/>
    <w:unhideWhenUsed/>
    <w:rsid w:val="008F3BB8"/>
    <w:rPr>
      <w:rFonts w:ascii="Calibri" w:hAnsi="Calibri" w:cs="Calibri"/>
      <w:sz w:val="22"/>
      <w:szCs w:val="22"/>
    </w:rPr>
  </w:style>
  <w:style w:type="character" w:customStyle="1" w:styleId="NurTextZchn">
    <w:name w:val="Nur Text Zchn"/>
    <w:basedOn w:val="Absatz-Standardschriftart"/>
    <w:link w:val="NurText"/>
    <w:uiPriority w:val="99"/>
    <w:rsid w:val="008F3BB8"/>
    <w:rPr>
      <w:rFonts w:ascii="Calibri" w:hAnsi="Calibri" w:cs="Calibri"/>
      <w:sz w:val="22"/>
      <w:szCs w:val="22"/>
    </w:rPr>
  </w:style>
  <w:style w:type="character" w:customStyle="1" w:styleId="renderable-component-text">
    <w:name w:val="renderable-component-text"/>
    <w:basedOn w:val="Absatz-Standardschriftart"/>
    <w:rsid w:val="003C5426"/>
  </w:style>
  <w:style w:type="character" w:customStyle="1" w:styleId="hgkelc">
    <w:name w:val="hgkelc"/>
    <w:basedOn w:val="Absatz-Standardschriftart"/>
    <w:rsid w:val="00EF2724"/>
  </w:style>
  <w:style w:type="paragraph" w:styleId="berarbeitung">
    <w:name w:val="Revision"/>
    <w:hidden/>
    <w:uiPriority w:val="99"/>
    <w:semiHidden/>
    <w:rsid w:val="00261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6165">
      <w:bodyDiv w:val="1"/>
      <w:marLeft w:val="0"/>
      <w:marRight w:val="0"/>
      <w:marTop w:val="0"/>
      <w:marBottom w:val="0"/>
      <w:divBdr>
        <w:top w:val="none" w:sz="0" w:space="0" w:color="auto"/>
        <w:left w:val="none" w:sz="0" w:space="0" w:color="auto"/>
        <w:bottom w:val="none" w:sz="0" w:space="0" w:color="auto"/>
        <w:right w:val="none" w:sz="0" w:space="0" w:color="auto"/>
      </w:divBdr>
    </w:div>
    <w:div w:id="99103536">
      <w:bodyDiv w:val="1"/>
      <w:marLeft w:val="0"/>
      <w:marRight w:val="0"/>
      <w:marTop w:val="0"/>
      <w:marBottom w:val="0"/>
      <w:divBdr>
        <w:top w:val="none" w:sz="0" w:space="0" w:color="auto"/>
        <w:left w:val="none" w:sz="0" w:space="0" w:color="auto"/>
        <w:bottom w:val="none" w:sz="0" w:space="0" w:color="auto"/>
        <w:right w:val="none" w:sz="0" w:space="0" w:color="auto"/>
      </w:divBdr>
    </w:div>
    <w:div w:id="299267026">
      <w:bodyDiv w:val="1"/>
      <w:marLeft w:val="0"/>
      <w:marRight w:val="0"/>
      <w:marTop w:val="0"/>
      <w:marBottom w:val="0"/>
      <w:divBdr>
        <w:top w:val="none" w:sz="0" w:space="0" w:color="auto"/>
        <w:left w:val="none" w:sz="0" w:space="0" w:color="auto"/>
        <w:bottom w:val="none" w:sz="0" w:space="0" w:color="auto"/>
        <w:right w:val="none" w:sz="0" w:space="0" w:color="auto"/>
      </w:divBdr>
    </w:div>
    <w:div w:id="531575220">
      <w:bodyDiv w:val="1"/>
      <w:marLeft w:val="0"/>
      <w:marRight w:val="0"/>
      <w:marTop w:val="0"/>
      <w:marBottom w:val="0"/>
      <w:divBdr>
        <w:top w:val="none" w:sz="0" w:space="0" w:color="auto"/>
        <w:left w:val="none" w:sz="0" w:space="0" w:color="auto"/>
        <w:bottom w:val="none" w:sz="0" w:space="0" w:color="auto"/>
        <w:right w:val="none" w:sz="0" w:space="0" w:color="auto"/>
      </w:divBdr>
    </w:div>
    <w:div w:id="635527457">
      <w:bodyDiv w:val="1"/>
      <w:marLeft w:val="0"/>
      <w:marRight w:val="0"/>
      <w:marTop w:val="0"/>
      <w:marBottom w:val="0"/>
      <w:divBdr>
        <w:top w:val="none" w:sz="0" w:space="0" w:color="auto"/>
        <w:left w:val="none" w:sz="0" w:space="0" w:color="auto"/>
        <w:bottom w:val="none" w:sz="0" w:space="0" w:color="auto"/>
        <w:right w:val="none" w:sz="0" w:space="0" w:color="auto"/>
      </w:divBdr>
      <w:divsChild>
        <w:div w:id="391390024">
          <w:marLeft w:val="0"/>
          <w:marRight w:val="0"/>
          <w:marTop w:val="0"/>
          <w:marBottom w:val="0"/>
          <w:divBdr>
            <w:top w:val="none" w:sz="0" w:space="0" w:color="auto"/>
            <w:left w:val="none" w:sz="0" w:space="0" w:color="auto"/>
            <w:bottom w:val="none" w:sz="0" w:space="0" w:color="auto"/>
            <w:right w:val="none" w:sz="0" w:space="0" w:color="auto"/>
          </w:divBdr>
          <w:divsChild>
            <w:div w:id="6241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2209">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894390155">
      <w:bodyDiv w:val="1"/>
      <w:marLeft w:val="0"/>
      <w:marRight w:val="0"/>
      <w:marTop w:val="0"/>
      <w:marBottom w:val="0"/>
      <w:divBdr>
        <w:top w:val="none" w:sz="0" w:space="0" w:color="auto"/>
        <w:left w:val="none" w:sz="0" w:space="0" w:color="auto"/>
        <w:bottom w:val="none" w:sz="0" w:space="0" w:color="auto"/>
        <w:right w:val="none" w:sz="0" w:space="0" w:color="auto"/>
      </w:divBdr>
      <w:divsChild>
        <w:div w:id="650253738">
          <w:marLeft w:val="0"/>
          <w:marRight w:val="0"/>
          <w:marTop w:val="0"/>
          <w:marBottom w:val="0"/>
          <w:divBdr>
            <w:top w:val="none" w:sz="0" w:space="0" w:color="auto"/>
            <w:left w:val="none" w:sz="0" w:space="0" w:color="auto"/>
            <w:bottom w:val="none" w:sz="0" w:space="0" w:color="auto"/>
            <w:right w:val="none" w:sz="0" w:space="0" w:color="auto"/>
          </w:divBdr>
          <w:divsChild>
            <w:div w:id="16009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598">
      <w:bodyDiv w:val="1"/>
      <w:marLeft w:val="0"/>
      <w:marRight w:val="0"/>
      <w:marTop w:val="0"/>
      <w:marBottom w:val="0"/>
      <w:divBdr>
        <w:top w:val="none" w:sz="0" w:space="0" w:color="auto"/>
        <w:left w:val="none" w:sz="0" w:space="0" w:color="auto"/>
        <w:bottom w:val="none" w:sz="0" w:space="0" w:color="auto"/>
        <w:right w:val="none" w:sz="0" w:space="0" w:color="auto"/>
      </w:divBdr>
    </w:div>
    <w:div w:id="1085079895">
      <w:bodyDiv w:val="1"/>
      <w:marLeft w:val="0"/>
      <w:marRight w:val="0"/>
      <w:marTop w:val="0"/>
      <w:marBottom w:val="0"/>
      <w:divBdr>
        <w:top w:val="none" w:sz="0" w:space="0" w:color="auto"/>
        <w:left w:val="none" w:sz="0" w:space="0" w:color="auto"/>
        <w:bottom w:val="none" w:sz="0" w:space="0" w:color="auto"/>
        <w:right w:val="none" w:sz="0" w:space="0" w:color="auto"/>
      </w:divBdr>
    </w:div>
    <w:div w:id="1248736036">
      <w:bodyDiv w:val="1"/>
      <w:marLeft w:val="0"/>
      <w:marRight w:val="0"/>
      <w:marTop w:val="0"/>
      <w:marBottom w:val="0"/>
      <w:divBdr>
        <w:top w:val="none" w:sz="0" w:space="0" w:color="auto"/>
        <w:left w:val="none" w:sz="0" w:space="0" w:color="auto"/>
        <w:bottom w:val="none" w:sz="0" w:space="0" w:color="auto"/>
        <w:right w:val="none" w:sz="0" w:space="0" w:color="auto"/>
      </w:divBdr>
    </w:div>
    <w:div w:id="1366098633">
      <w:bodyDiv w:val="1"/>
      <w:marLeft w:val="0"/>
      <w:marRight w:val="0"/>
      <w:marTop w:val="0"/>
      <w:marBottom w:val="0"/>
      <w:divBdr>
        <w:top w:val="none" w:sz="0" w:space="0" w:color="auto"/>
        <w:left w:val="none" w:sz="0" w:space="0" w:color="auto"/>
        <w:bottom w:val="none" w:sz="0" w:space="0" w:color="auto"/>
        <w:right w:val="none" w:sz="0" w:space="0" w:color="auto"/>
      </w:divBdr>
    </w:div>
    <w:div w:id="1437481968">
      <w:bodyDiv w:val="1"/>
      <w:marLeft w:val="0"/>
      <w:marRight w:val="0"/>
      <w:marTop w:val="0"/>
      <w:marBottom w:val="0"/>
      <w:divBdr>
        <w:top w:val="none" w:sz="0" w:space="0" w:color="auto"/>
        <w:left w:val="none" w:sz="0" w:space="0" w:color="auto"/>
        <w:bottom w:val="none" w:sz="0" w:space="0" w:color="auto"/>
        <w:right w:val="none" w:sz="0" w:space="0" w:color="auto"/>
      </w:divBdr>
    </w:div>
    <w:div w:id="1527715936">
      <w:bodyDiv w:val="1"/>
      <w:marLeft w:val="0"/>
      <w:marRight w:val="0"/>
      <w:marTop w:val="0"/>
      <w:marBottom w:val="0"/>
      <w:divBdr>
        <w:top w:val="none" w:sz="0" w:space="0" w:color="auto"/>
        <w:left w:val="none" w:sz="0" w:space="0" w:color="auto"/>
        <w:bottom w:val="none" w:sz="0" w:space="0" w:color="auto"/>
        <w:right w:val="none" w:sz="0" w:space="0" w:color="auto"/>
      </w:divBdr>
    </w:div>
    <w:div w:id="1732146306">
      <w:bodyDiv w:val="1"/>
      <w:marLeft w:val="0"/>
      <w:marRight w:val="0"/>
      <w:marTop w:val="0"/>
      <w:marBottom w:val="0"/>
      <w:divBdr>
        <w:top w:val="none" w:sz="0" w:space="0" w:color="auto"/>
        <w:left w:val="none" w:sz="0" w:space="0" w:color="auto"/>
        <w:bottom w:val="none" w:sz="0" w:space="0" w:color="auto"/>
        <w:right w:val="none" w:sz="0" w:space="0" w:color="auto"/>
      </w:divBdr>
      <w:divsChild>
        <w:div w:id="50544473">
          <w:marLeft w:val="0"/>
          <w:marRight w:val="0"/>
          <w:marTop w:val="0"/>
          <w:marBottom w:val="0"/>
          <w:divBdr>
            <w:top w:val="none" w:sz="0" w:space="0" w:color="auto"/>
            <w:left w:val="none" w:sz="0" w:space="0" w:color="auto"/>
            <w:bottom w:val="none" w:sz="0" w:space="0" w:color="auto"/>
            <w:right w:val="none" w:sz="0" w:space="0" w:color="auto"/>
          </w:divBdr>
          <w:divsChild>
            <w:div w:id="1962490724">
              <w:marLeft w:val="0"/>
              <w:marRight w:val="0"/>
              <w:marTop w:val="0"/>
              <w:marBottom w:val="0"/>
              <w:divBdr>
                <w:top w:val="none" w:sz="0" w:space="0" w:color="auto"/>
                <w:left w:val="none" w:sz="0" w:space="0" w:color="auto"/>
                <w:bottom w:val="none" w:sz="0" w:space="0" w:color="auto"/>
                <w:right w:val="none" w:sz="0" w:space="0" w:color="auto"/>
              </w:divBdr>
              <w:divsChild>
                <w:div w:id="862286972">
                  <w:marLeft w:val="0"/>
                  <w:marRight w:val="0"/>
                  <w:marTop w:val="0"/>
                  <w:marBottom w:val="0"/>
                  <w:divBdr>
                    <w:top w:val="none" w:sz="0" w:space="0" w:color="auto"/>
                    <w:left w:val="none" w:sz="0" w:space="0" w:color="auto"/>
                    <w:bottom w:val="none" w:sz="0" w:space="0" w:color="auto"/>
                    <w:right w:val="none" w:sz="0" w:space="0" w:color="auto"/>
                  </w:divBdr>
                  <w:divsChild>
                    <w:div w:id="1817915997">
                      <w:marLeft w:val="0"/>
                      <w:marRight w:val="0"/>
                      <w:marTop w:val="0"/>
                      <w:marBottom w:val="0"/>
                      <w:divBdr>
                        <w:top w:val="none" w:sz="0" w:space="0" w:color="auto"/>
                        <w:left w:val="none" w:sz="0" w:space="0" w:color="auto"/>
                        <w:bottom w:val="none" w:sz="0" w:space="0" w:color="auto"/>
                        <w:right w:val="none" w:sz="0" w:space="0" w:color="auto"/>
                      </w:divBdr>
                      <w:divsChild>
                        <w:div w:id="558443392">
                          <w:marLeft w:val="0"/>
                          <w:marRight w:val="0"/>
                          <w:marTop w:val="0"/>
                          <w:marBottom w:val="0"/>
                          <w:divBdr>
                            <w:top w:val="none" w:sz="0" w:space="0" w:color="auto"/>
                            <w:left w:val="none" w:sz="0" w:space="0" w:color="auto"/>
                            <w:bottom w:val="none" w:sz="0" w:space="0" w:color="auto"/>
                            <w:right w:val="none" w:sz="0" w:space="0" w:color="auto"/>
                          </w:divBdr>
                          <w:divsChild>
                            <w:div w:id="1730810288">
                              <w:marLeft w:val="0"/>
                              <w:marRight w:val="0"/>
                              <w:marTop w:val="0"/>
                              <w:marBottom w:val="0"/>
                              <w:divBdr>
                                <w:top w:val="none" w:sz="0" w:space="0" w:color="auto"/>
                                <w:left w:val="none" w:sz="0" w:space="0" w:color="auto"/>
                                <w:bottom w:val="none" w:sz="0" w:space="0" w:color="auto"/>
                                <w:right w:val="none" w:sz="0" w:space="0" w:color="auto"/>
                              </w:divBdr>
                              <w:divsChild>
                                <w:div w:id="2001352427">
                                  <w:marLeft w:val="0"/>
                                  <w:marRight w:val="0"/>
                                  <w:marTop w:val="0"/>
                                  <w:marBottom w:val="0"/>
                                  <w:divBdr>
                                    <w:top w:val="none" w:sz="0" w:space="0" w:color="auto"/>
                                    <w:left w:val="none" w:sz="0" w:space="0" w:color="auto"/>
                                    <w:bottom w:val="none" w:sz="0" w:space="0" w:color="auto"/>
                                    <w:right w:val="none" w:sz="0" w:space="0" w:color="auto"/>
                                  </w:divBdr>
                                  <w:divsChild>
                                    <w:div w:id="17904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092321">
      <w:bodyDiv w:val="1"/>
      <w:marLeft w:val="0"/>
      <w:marRight w:val="0"/>
      <w:marTop w:val="0"/>
      <w:marBottom w:val="0"/>
      <w:divBdr>
        <w:top w:val="none" w:sz="0" w:space="0" w:color="auto"/>
        <w:left w:val="none" w:sz="0" w:space="0" w:color="auto"/>
        <w:bottom w:val="none" w:sz="0" w:space="0" w:color="auto"/>
        <w:right w:val="none" w:sz="0" w:space="0" w:color="auto"/>
      </w:divBdr>
    </w:div>
    <w:div w:id="1825588093">
      <w:bodyDiv w:val="1"/>
      <w:marLeft w:val="0"/>
      <w:marRight w:val="0"/>
      <w:marTop w:val="0"/>
      <w:marBottom w:val="0"/>
      <w:divBdr>
        <w:top w:val="none" w:sz="0" w:space="0" w:color="auto"/>
        <w:left w:val="none" w:sz="0" w:space="0" w:color="auto"/>
        <w:bottom w:val="none" w:sz="0" w:space="0" w:color="auto"/>
        <w:right w:val="none" w:sz="0" w:space="0" w:color="auto"/>
      </w:divBdr>
    </w:div>
    <w:div w:id="1911035626">
      <w:bodyDiv w:val="1"/>
      <w:marLeft w:val="0"/>
      <w:marRight w:val="0"/>
      <w:marTop w:val="0"/>
      <w:marBottom w:val="0"/>
      <w:divBdr>
        <w:top w:val="none" w:sz="0" w:space="0" w:color="auto"/>
        <w:left w:val="none" w:sz="0" w:space="0" w:color="auto"/>
        <w:bottom w:val="none" w:sz="0" w:space="0" w:color="auto"/>
        <w:right w:val="none" w:sz="0" w:space="0" w:color="auto"/>
      </w:divBdr>
    </w:div>
    <w:div w:id="2061049796">
      <w:bodyDiv w:val="1"/>
      <w:marLeft w:val="0"/>
      <w:marRight w:val="0"/>
      <w:marTop w:val="0"/>
      <w:marBottom w:val="0"/>
      <w:divBdr>
        <w:top w:val="none" w:sz="0" w:space="0" w:color="auto"/>
        <w:left w:val="none" w:sz="0" w:space="0" w:color="auto"/>
        <w:bottom w:val="none" w:sz="0" w:space="0" w:color="auto"/>
        <w:right w:val="none" w:sz="0" w:space="0" w:color="auto"/>
      </w:divBdr>
    </w:div>
    <w:div w:id="20880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C817E-BCE6-164D-9A50-D26DE48A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1095</Words>
  <Characters>6901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design@nodesign.com</dc:creator>
  <cp:keywords/>
  <dc:description/>
  <cp:lastModifiedBy>Frey, Judith</cp:lastModifiedBy>
  <cp:revision>12</cp:revision>
  <cp:lastPrinted>2021-11-23T15:27:00Z</cp:lastPrinted>
  <dcterms:created xsi:type="dcterms:W3CDTF">2021-11-23T12:17:00Z</dcterms:created>
  <dcterms:modified xsi:type="dcterms:W3CDTF">2021-11-26T07:38:00Z</dcterms:modified>
</cp:coreProperties>
</file>